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1C92E" w14:textId="158C1E71" w:rsidR="0027283D" w:rsidRPr="007407E7" w:rsidRDefault="0027283D" w:rsidP="0027283D">
      <w:pPr>
        <w:pStyle w:val="CoversheetStaticText"/>
        <w:rPr>
          <w:b/>
          <w:color w:val="000000" w:themeColor="text1"/>
          <w:sz w:val="28"/>
          <w:szCs w:val="24"/>
        </w:rPr>
      </w:pPr>
      <w:r w:rsidRPr="007407E7">
        <w:rPr>
          <w:b/>
          <w:color w:val="000000" w:themeColor="text1"/>
          <w:sz w:val="28"/>
          <w:szCs w:val="24"/>
        </w:rPr>
        <w:t>DATED</w:t>
      </w:r>
      <w:r w:rsidR="001807B3">
        <w:rPr>
          <w:b/>
          <w:color w:val="000000" w:themeColor="text1"/>
          <w:sz w:val="28"/>
          <w:szCs w:val="24"/>
        </w:rPr>
        <w:t xml:space="preserve">: </w:t>
      </w:r>
      <w:r w:rsidR="00B174D5">
        <w:rPr>
          <w:b/>
          <w:color w:val="000000" w:themeColor="text1"/>
          <w:sz w:val="28"/>
          <w:szCs w:val="24"/>
        </w:rPr>
        <w:t>April</w:t>
      </w:r>
      <w:r w:rsidR="001807B3">
        <w:rPr>
          <w:b/>
          <w:color w:val="000000" w:themeColor="text1"/>
          <w:sz w:val="28"/>
          <w:szCs w:val="24"/>
        </w:rPr>
        <w:t xml:space="preserve"> 202</w:t>
      </w:r>
      <w:r w:rsidR="00672C74">
        <w:rPr>
          <w:b/>
          <w:color w:val="000000" w:themeColor="text1"/>
          <w:sz w:val="28"/>
          <w:szCs w:val="24"/>
        </w:rPr>
        <w:t>5</w:t>
      </w:r>
    </w:p>
    <w:p w14:paraId="1BCFE485" w14:textId="77777777" w:rsidR="0027283D" w:rsidRPr="007407E7" w:rsidRDefault="0027283D" w:rsidP="0027283D">
      <w:pPr>
        <w:pStyle w:val="CoversheetParagraph"/>
        <w:rPr>
          <w:color w:val="000000" w:themeColor="text1"/>
          <w:sz w:val="28"/>
          <w:szCs w:val="24"/>
        </w:rPr>
      </w:pPr>
      <w:r w:rsidRPr="007407E7">
        <w:rPr>
          <w:color w:val="000000" w:themeColor="text1"/>
          <w:sz w:val="28"/>
          <w:szCs w:val="24"/>
        </w:rPr>
        <w:t>______________________</w:t>
      </w:r>
    </w:p>
    <w:p w14:paraId="117E90FF" w14:textId="77777777" w:rsidR="0027283D" w:rsidRPr="007407E7" w:rsidRDefault="0027283D" w:rsidP="0027283D">
      <w:pPr>
        <w:rPr>
          <w:color w:val="002060"/>
        </w:rPr>
      </w:pPr>
    </w:p>
    <w:p w14:paraId="3F8D2F79" w14:textId="77777777" w:rsidR="0027283D" w:rsidRDefault="0027283D" w:rsidP="0027283D"/>
    <w:p w14:paraId="26630E93" w14:textId="77777777" w:rsidR="0027283D" w:rsidRPr="00EF5DC8" w:rsidRDefault="0027283D" w:rsidP="0027283D">
      <w:pPr>
        <w:pStyle w:val="CoversheetTitle"/>
        <w:jc w:val="left"/>
        <w:rPr>
          <w:sz w:val="40"/>
          <w:szCs w:val="28"/>
        </w:rPr>
      </w:pPr>
    </w:p>
    <w:p w14:paraId="4132DA2B" w14:textId="77777777" w:rsidR="0027283D" w:rsidRPr="006154EF" w:rsidRDefault="0027283D" w:rsidP="0027283D">
      <w:pPr>
        <w:pStyle w:val="CoversheetTitle"/>
        <w:rPr>
          <w:rFonts w:asciiTheme="majorHAnsi" w:hAnsiTheme="majorHAnsi"/>
          <w:color w:val="002060"/>
          <w:sz w:val="48"/>
          <w:szCs w:val="36"/>
        </w:rPr>
      </w:pPr>
      <w:r w:rsidRPr="006154EF">
        <w:rPr>
          <w:rFonts w:asciiTheme="majorHAnsi" w:hAnsiTheme="majorHAnsi"/>
          <w:color w:val="002060"/>
          <w:sz w:val="56"/>
          <w:szCs w:val="44"/>
        </w:rPr>
        <w:t>THE SECURITY INSTITUTE</w:t>
      </w:r>
    </w:p>
    <w:p w14:paraId="1DC4F124" w14:textId="170AA4C1" w:rsidR="0027283D" w:rsidRPr="006154EF" w:rsidRDefault="00C570F6" w:rsidP="0027283D">
      <w:pPr>
        <w:pStyle w:val="CoversheetTitle"/>
        <w:rPr>
          <w:rFonts w:asciiTheme="majorHAnsi" w:hAnsiTheme="majorHAnsi"/>
          <w:color w:val="002060"/>
          <w:sz w:val="48"/>
          <w:szCs w:val="36"/>
        </w:rPr>
      </w:pPr>
      <w:r>
        <w:rPr>
          <w:rFonts w:asciiTheme="majorHAnsi" w:hAnsiTheme="majorHAnsi"/>
          <w:color w:val="002060"/>
          <w:sz w:val="48"/>
          <w:szCs w:val="36"/>
        </w:rPr>
        <w:t>R</w:t>
      </w:r>
      <w:r w:rsidR="0027283D" w:rsidRPr="006154EF">
        <w:rPr>
          <w:rFonts w:asciiTheme="majorHAnsi" w:hAnsiTheme="majorHAnsi"/>
          <w:color w:val="002060"/>
          <w:sz w:val="48"/>
          <w:szCs w:val="36"/>
        </w:rPr>
        <w:t>e</w:t>
      </w:r>
      <w:r w:rsidR="0027283D">
        <w:rPr>
          <w:rFonts w:asciiTheme="majorHAnsi" w:hAnsiTheme="majorHAnsi"/>
          <w:color w:val="002060"/>
          <w:sz w:val="48"/>
          <w:szCs w:val="36"/>
        </w:rPr>
        <w:t>gulations</w:t>
      </w:r>
    </w:p>
    <w:p w14:paraId="2763AF26" w14:textId="77777777" w:rsidR="0027283D" w:rsidRPr="00EF5DC8" w:rsidRDefault="0027283D" w:rsidP="0027283D">
      <w:pPr>
        <w:pStyle w:val="CoversheetTitle"/>
        <w:rPr>
          <w:sz w:val="40"/>
          <w:szCs w:val="28"/>
        </w:rPr>
      </w:pPr>
    </w:p>
    <w:p w14:paraId="3642F9B4" w14:textId="75D71A64" w:rsidR="0027283D" w:rsidRPr="00EF5DC8" w:rsidRDefault="0027283D" w:rsidP="0027283D">
      <w:pPr>
        <w:rPr>
          <w:sz w:val="32"/>
          <w:szCs w:val="32"/>
        </w:rPr>
      </w:pPr>
      <w:r w:rsidRPr="00EF5DC8">
        <w:rPr>
          <w:noProof/>
          <w:sz w:val="32"/>
          <w:szCs w:val="32"/>
        </w:rPr>
        <w:drawing>
          <wp:anchor distT="0" distB="0" distL="114300" distR="114300" simplePos="0" relativeHeight="251659264" behindDoc="0" locked="0" layoutInCell="1" allowOverlap="1" wp14:anchorId="7262CF71" wp14:editId="42E522EB">
            <wp:simplePos x="0" y="0"/>
            <wp:positionH relativeFrom="margin">
              <wp:align>center</wp:align>
            </wp:positionH>
            <wp:positionV relativeFrom="paragraph">
              <wp:posOffset>2092960</wp:posOffset>
            </wp:positionV>
            <wp:extent cx="5956935" cy="2369185"/>
            <wp:effectExtent l="0" t="0" r="5715" b="0"/>
            <wp:wrapSquare wrapText="bothSides"/>
            <wp:docPr id="1464028169" name="Picture 1" descr="A close-up of a note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028169" name="Picture 1" descr="A close-up of a notebook&#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56935" cy="236918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XSpec="center" w:tblpY="174"/>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78"/>
      </w:tblGrid>
      <w:tr w:rsidR="0027283D" w:rsidRPr="00EF5DC8" w14:paraId="0FE62B9B" w14:textId="77777777" w:rsidTr="00840409">
        <w:trPr>
          <w:trHeight w:val="1879"/>
        </w:trPr>
        <w:tc>
          <w:tcPr>
            <w:tcW w:w="8878" w:type="dxa"/>
            <w:shd w:val="clear" w:color="auto" w:fill="auto"/>
          </w:tcPr>
          <w:p w14:paraId="4272515F" w14:textId="77777777" w:rsidR="0027283D" w:rsidRDefault="0027283D" w:rsidP="00840409">
            <w:pPr>
              <w:jc w:val="center"/>
              <w:rPr>
                <w:rFonts w:ascii="Arial" w:hAnsi="Arial" w:cs="Arial"/>
                <w:b/>
                <w:bCs/>
                <w:color w:val="002060"/>
                <w:lang w:val="en-GB"/>
              </w:rPr>
            </w:pPr>
          </w:p>
          <w:p w14:paraId="36A88154" w14:textId="77777777" w:rsidR="0027283D" w:rsidRPr="006154EF" w:rsidRDefault="0027283D" w:rsidP="00840409">
            <w:pPr>
              <w:jc w:val="center"/>
              <w:rPr>
                <w:rFonts w:cs="Arial"/>
                <w:b/>
                <w:bCs/>
                <w:color w:val="002060"/>
                <w:lang w:val="en-GB"/>
              </w:rPr>
            </w:pPr>
            <w:r w:rsidRPr="006154EF">
              <w:rPr>
                <w:rFonts w:cs="Arial"/>
                <w:b/>
                <w:bCs/>
                <w:color w:val="002060"/>
                <w:lang w:val="en-GB"/>
              </w:rPr>
              <w:t>THE SECURITY INSTITUTE</w:t>
            </w:r>
          </w:p>
          <w:p w14:paraId="797648DB" w14:textId="01AD0E1B" w:rsidR="0027283D" w:rsidRPr="006154EF" w:rsidRDefault="00777CD9" w:rsidP="00840409">
            <w:pPr>
              <w:jc w:val="center"/>
              <w:rPr>
                <w:rFonts w:cs="Arial"/>
                <w:lang w:val="en-GB"/>
              </w:rPr>
            </w:pPr>
            <w:r>
              <w:rPr>
                <w:rFonts w:cs="Arial"/>
                <w:lang w:val="en-GB"/>
              </w:rPr>
              <w:t>Company Number 03961350</w:t>
            </w:r>
          </w:p>
          <w:p w14:paraId="5C294AB0" w14:textId="77777777" w:rsidR="0027283D" w:rsidRDefault="00777CD9" w:rsidP="00777CD9">
            <w:pPr>
              <w:jc w:val="center"/>
              <w:rPr>
                <w:lang w:val="en-GB"/>
              </w:rPr>
            </w:pPr>
            <w:r>
              <w:rPr>
                <w:lang w:val="en-GB"/>
              </w:rPr>
              <w:t>Private Limited Company by Guarantee</w:t>
            </w:r>
          </w:p>
          <w:p w14:paraId="6E2B5844" w14:textId="06FEC1FE" w:rsidR="00777CD9" w:rsidRPr="00EF5DC8" w:rsidRDefault="008A232E" w:rsidP="008A232E">
            <w:pPr>
              <w:jc w:val="center"/>
              <w:rPr>
                <w:rFonts w:asciiTheme="majorHAnsi" w:hAnsiTheme="majorHAnsi"/>
                <w:lang w:val="en-GB"/>
              </w:rPr>
            </w:pPr>
            <w:r>
              <w:rPr>
                <w:rFonts w:asciiTheme="majorHAnsi" w:hAnsiTheme="majorHAnsi"/>
                <w:lang w:val="en-GB"/>
              </w:rPr>
              <w:t>(Next Revision: April 2027)</w:t>
            </w:r>
          </w:p>
        </w:tc>
      </w:tr>
    </w:tbl>
    <w:p w14:paraId="0C239960" w14:textId="29F5AFAE" w:rsidR="0027283D" w:rsidRPr="009E3585" w:rsidRDefault="0027283D" w:rsidP="0027283D">
      <w:pPr>
        <w:jc w:val="center"/>
        <w:rPr>
          <w:rFonts w:ascii="Century Gothic" w:hAnsi="Century Gothic" w:cs="Arial"/>
        </w:rPr>
      </w:pPr>
    </w:p>
    <w:p w14:paraId="4CBFB6F7" w14:textId="6F0C96D9" w:rsidR="0027283D" w:rsidRPr="009E3585" w:rsidRDefault="0027283D" w:rsidP="0027283D">
      <w:pPr>
        <w:jc w:val="center"/>
        <w:rPr>
          <w:rFonts w:ascii="Century Gothic" w:hAnsi="Century Gothic" w:cs="Arial"/>
        </w:rPr>
      </w:pPr>
    </w:p>
    <w:p w14:paraId="71DAF952" w14:textId="77777777" w:rsidR="0027283D" w:rsidRPr="009E3585" w:rsidRDefault="0027283D" w:rsidP="0027283D">
      <w:pPr>
        <w:jc w:val="center"/>
        <w:rPr>
          <w:rFonts w:ascii="Century Gothic" w:hAnsi="Century Gothic" w:cs="Arial"/>
          <w:sz w:val="28"/>
          <w:szCs w:val="28"/>
        </w:rPr>
      </w:pPr>
    </w:p>
    <w:p w14:paraId="304AB1D9" w14:textId="77777777" w:rsidR="00E37CE2" w:rsidRDefault="00E37CE2"/>
    <w:p w14:paraId="3F14CD0C" w14:textId="77777777" w:rsidR="00E37CE2" w:rsidRDefault="00E37CE2"/>
    <w:p w14:paraId="39A4F3DC" w14:textId="48428A81" w:rsidR="00E37CE2" w:rsidRDefault="00E37CE2"/>
    <w:p w14:paraId="70C3A115" w14:textId="58906AF6" w:rsidR="0086358D" w:rsidRDefault="0086358D">
      <w:pPr>
        <w:spacing w:after="0" w:line="259" w:lineRule="auto"/>
        <w:ind w:left="0" w:firstLine="0"/>
        <w:jc w:val="left"/>
      </w:pPr>
    </w:p>
    <w:p w14:paraId="5C646DED" w14:textId="77777777" w:rsidR="00DE2549" w:rsidRDefault="00DE2549">
      <w:pPr>
        <w:spacing w:after="0" w:line="259" w:lineRule="auto"/>
        <w:ind w:left="0" w:firstLine="0"/>
        <w:jc w:val="left"/>
      </w:pPr>
    </w:p>
    <w:p w14:paraId="1C0795B9" w14:textId="77777777" w:rsidR="0086358D" w:rsidRPr="00C750B4" w:rsidRDefault="00ED2D12" w:rsidP="00C750B4">
      <w:pPr>
        <w:pStyle w:val="Heading1"/>
        <w:shd w:val="clear" w:color="auto" w:fill="002060"/>
        <w:ind w:left="-5"/>
        <w:rPr>
          <w:color w:val="FFFFFF" w:themeColor="background1"/>
        </w:rPr>
      </w:pPr>
      <w:r w:rsidRPr="00C750B4">
        <w:rPr>
          <w:color w:val="FFFFFF" w:themeColor="background1"/>
        </w:rPr>
        <w:lastRenderedPageBreak/>
        <w:t xml:space="preserve">REGULATION 1: INSTITUTE ACTIVITIES  </w:t>
      </w:r>
    </w:p>
    <w:p w14:paraId="6A078DAE" w14:textId="77777777" w:rsidR="0086358D" w:rsidRDefault="00ED2D12">
      <w:pPr>
        <w:spacing w:after="0" w:line="259" w:lineRule="auto"/>
        <w:ind w:left="0" w:firstLine="0"/>
        <w:jc w:val="left"/>
      </w:pPr>
      <w:r>
        <w:t xml:space="preserve"> </w:t>
      </w:r>
    </w:p>
    <w:p w14:paraId="5AF2EF9F" w14:textId="77777777" w:rsidR="00C750B4" w:rsidRPr="00C750B4" w:rsidRDefault="00C750B4">
      <w:pPr>
        <w:numPr>
          <w:ilvl w:val="0"/>
          <w:numId w:val="1"/>
        </w:numPr>
        <w:ind w:hanging="293"/>
        <w:rPr>
          <w:b/>
          <w:bCs/>
          <w:color w:val="002060"/>
        </w:rPr>
      </w:pPr>
      <w:r w:rsidRPr="00C750B4">
        <w:rPr>
          <w:b/>
          <w:bCs/>
          <w:color w:val="002060"/>
        </w:rPr>
        <w:t xml:space="preserve">PURPOSE OF THE SECURITY INSITITUTE </w:t>
      </w:r>
    </w:p>
    <w:p w14:paraId="3ED3443F" w14:textId="65207216" w:rsidR="0086358D" w:rsidRDefault="00C750B4" w:rsidP="00C750B4">
      <w:pPr>
        <w:ind w:left="293" w:firstLine="0"/>
      </w:pPr>
      <w:r w:rsidRPr="00C750B4">
        <w:t>The Security Institute ("the</w:t>
      </w:r>
      <w:r w:rsidR="00875317">
        <w:t xml:space="preserve"> </w:t>
      </w:r>
      <w:r w:rsidRPr="00C750B4">
        <w:rPr>
          <w:b/>
          <w:bCs/>
          <w:color w:val="002060"/>
        </w:rPr>
        <w:t>Institute</w:t>
      </w:r>
      <w:r w:rsidRPr="00C750B4">
        <w:t>") is committed to supporting professional communities by driving professional excellence in protective security for the benefit of society. In pursuit of this mission, the Institute undertakes the following activities:</w:t>
      </w:r>
    </w:p>
    <w:p w14:paraId="6E61D174" w14:textId="77777777" w:rsidR="00606BA0" w:rsidRDefault="00606BA0" w:rsidP="00C750B4">
      <w:pPr>
        <w:ind w:left="293" w:firstLine="0"/>
      </w:pPr>
    </w:p>
    <w:p w14:paraId="49EDFE47" w14:textId="1FBED1ED" w:rsidR="0086358D" w:rsidRDefault="00606BA0" w:rsidP="00D4104F">
      <w:pPr>
        <w:spacing w:after="0"/>
        <w:ind w:left="293" w:firstLine="0"/>
        <w:rPr>
          <w:b/>
          <w:bCs/>
          <w:color w:val="000000" w:themeColor="text1"/>
        </w:rPr>
      </w:pPr>
      <w:r w:rsidRPr="00606BA0">
        <w:rPr>
          <w:b/>
          <w:bCs/>
          <w:color w:val="000000" w:themeColor="text1"/>
        </w:rPr>
        <w:t>Professional Standards &amp; Membership Development</w:t>
      </w:r>
    </w:p>
    <w:p w14:paraId="6506127D" w14:textId="77777777" w:rsidR="00D4104F" w:rsidRPr="00D4104F" w:rsidRDefault="00D4104F" w:rsidP="00D4104F">
      <w:pPr>
        <w:spacing w:after="0"/>
        <w:ind w:left="293" w:firstLine="0"/>
        <w:rPr>
          <w:b/>
          <w:bCs/>
          <w:color w:val="000000" w:themeColor="text1"/>
        </w:rPr>
      </w:pPr>
    </w:p>
    <w:p w14:paraId="18A8237C" w14:textId="77777777" w:rsidR="00606BA0" w:rsidRDefault="00606BA0" w:rsidP="00D4104F">
      <w:pPr>
        <w:numPr>
          <w:ilvl w:val="1"/>
          <w:numId w:val="1"/>
        </w:numPr>
        <w:spacing w:after="0"/>
        <w:ind w:hanging="631"/>
      </w:pPr>
      <w:r w:rsidRPr="00606BA0">
        <w:rPr>
          <w:b/>
          <w:bCs/>
          <w:i/>
          <w:iCs/>
        </w:rPr>
        <w:t>Validation of Professional Competence</w:t>
      </w:r>
      <w:r>
        <w:t xml:space="preserve"> – Providing an independent process for assessing the professional competence and experience of security practitioners through structured peer validation.</w:t>
      </w:r>
    </w:p>
    <w:p w14:paraId="36FF92B8" w14:textId="77777777" w:rsidR="00606BA0" w:rsidRDefault="00606BA0" w:rsidP="00606BA0">
      <w:pPr>
        <w:ind w:left="1182" w:firstLine="0"/>
      </w:pPr>
    </w:p>
    <w:p w14:paraId="7009302D" w14:textId="77777777" w:rsidR="00606BA0" w:rsidRDefault="00606BA0" w:rsidP="00606BA0">
      <w:pPr>
        <w:numPr>
          <w:ilvl w:val="1"/>
          <w:numId w:val="1"/>
        </w:numPr>
        <w:ind w:hanging="631"/>
      </w:pPr>
      <w:r w:rsidRPr="00606BA0">
        <w:rPr>
          <w:b/>
          <w:bCs/>
          <w:i/>
          <w:iCs/>
        </w:rPr>
        <w:t>Membership Benefits</w:t>
      </w:r>
      <w:r>
        <w:t xml:space="preserve"> – Delivering a comprehensive range of benefits and support services to members.</w:t>
      </w:r>
    </w:p>
    <w:p w14:paraId="2B8A112E" w14:textId="77777777" w:rsidR="00606BA0" w:rsidRDefault="00606BA0" w:rsidP="00606BA0">
      <w:pPr>
        <w:pStyle w:val="ListParagraph"/>
      </w:pPr>
    </w:p>
    <w:p w14:paraId="751772F9" w14:textId="77777777" w:rsidR="00606BA0" w:rsidRDefault="00606BA0" w:rsidP="00606BA0">
      <w:pPr>
        <w:numPr>
          <w:ilvl w:val="1"/>
          <w:numId w:val="1"/>
        </w:numPr>
        <w:ind w:hanging="631"/>
      </w:pPr>
      <w:r w:rsidRPr="00606BA0">
        <w:rPr>
          <w:b/>
          <w:bCs/>
          <w:i/>
          <w:iCs/>
        </w:rPr>
        <w:t>Training &amp; Development</w:t>
      </w:r>
      <w:r>
        <w:t xml:space="preserve"> – Organising and facilitating training, professional development programmes, and security-related education within the scope of the Qualification and Credit Framework (QCF) and non-credit bearing courses, delivered through approved third-party providers.</w:t>
      </w:r>
    </w:p>
    <w:p w14:paraId="1FA2B62A" w14:textId="77777777" w:rsidR="00606BA0" w:rsidRDefault="00606BA0" w:rsidP="00606BA0">
      <w:pPr>
        <w:pStyle w:val="ListParagraph"/>
      </w:pPr>
    </w:p>
    <w:p w14:paraId="14955CED" w14:textId="7E21E33C" w:rsidR="00606BA0" w:rsidRDefault="00606BA0" w:rsidP="00606BA0">
      <w:pPr>
        <w:numPr>
          <w:ilvl w:val="1"/>
          <w:numId w:val="1"/>
        </w:numPr>
        <w:ind w:hanging="631"/>
      </w:pPr>
      <w:r w:rsidRPr="00606BA0">
        <w:rPr>
          <w:b/>
          <w:bCs/>
          <w:i/>
          <w:iCs/>
        </w:rPr>
        <w:t>Knowledge Sharing &amp; Networking</w:t>
      </w:r>
      <w:r>
        <w:t xml:space="preserve"> – Arranging and supporting meetings, exhibitions, webinars, educational courses, lectures, and social occasions to enhance members' professional development. The principal annual event is the Institute’s Annual Conference.</w:t>
      </w:r>
    </w:p>
    <w:p w14:paraId="11F15182" w14:textId="77777777" w:rsidR="00606BA0" w:rsidRDefault="00606BA0" w:rsidP="00606BA0">
      <w:pPr>
        <w:pStyle w:val="ListParagraph"/>
      </w:pPr>
    </w:p>
    <w:p w14:paraId="72CBDD2F" w14:textId="675D7D74" w:rsidR="00606BA0" w:rsidRDefault="00606BA0" w:rsidP="00606BA0">
      <w:pPr>
        <w:rPr>
          <w:b/>
          <w:bCs/>
        </w:rPr>
      </w:pPr>
      <w:r w:rsidRPr="00606BA0">
        <w:rPr>
          <w:b/>
          <w:bCs/>
        </w:rPr>
        <w:t>Sector Engagement &amp; Thought Leadership</w:t>
      </w:r>
    </w:p>
    <w:p w14:paraId="629E9631" w14:textId="77777777" w:rsidR="00D4104F" w:rsidRPr="00606BA0" w:rsidRDefault="00D4104F" w:rsidP="00606BA0">
      <w:pPr>
        <w:rPr>
          <w:b/>
          <w:bCs/>
        </w:rPr>
      </w:pPr>
    </w:p>
    <w:p w14:paraId="76CD0483" w14:textId="77777777" w:rsidR="00D4104F" w:rsidRDefault="00D4104F" w:rsidP="00D4104F">
      <w:pPr>
        <w:numPr>
          <w:ilvl w:val="1"/>
          <w:numId w:val="1"/>
        </w:numPr>
        <w:ind w:hanging="631"/>
      </w:pPr>
      <w:r w:rsidRPr="00D4104F">
        <w:rPr>
          <w:b/>
          <w:bCs/>
          <w:i/>
          <w:iCs/>
        </w:rPr>
        <w:t>Mentorship &amp; Future Talent Development</w:t>
      </w:r>
      <w:r w:rsidRPr="00D4104F">
        <w:t xml:space="preserve"> – Offering structured mentoring programmes to support and encourage individuals entering the security profession, particularly the Next Generation of security professionals.</w:t>
      </w:r>
    </w:p>
    <w:p w14:paraId="68B8EDE1" w14:textId="77777777" w:rsidR="00D4104F" w:rsidRDefault="00D4104F" w:rsidP="00D4104F">
      <w:pPr>
        <w:ind w:left="1182" w:firstLine="0"/>
      </w:pPr>
    </w:p>
    <w:p w14:paraId="7A1D4626" w14:textId="77777777" w:rsidR="00D4104F" w:rsidRDefault="00D4104F" w:rsidP="00D4104F">
      <w:pPr>
        <w:numPr>
          <w:ilvl w:val="1"/>
          <w:numId w:val="1"/>
        </w:numPr>
        <w:ind w:hanging="631"/>
      </w:pPr>
      <w:r w:rsidRPr="00D4104F">
        <w:rPr>
          <w:b/>
          <w:bCs/>
          <w:i/>
          <w:iCs/>
        </w:rPr>
        <w:t>Research &amp; Standards Development</w:t>
      </w:r>
      <w:r w:rsidRPr="00D4104F">
        <w:t xml:space="preserve"> – Conducting research and participating in the advancement of security sector standards.</w:t>
      </w:r>
    </w:p>
    <w:p w14:paraId="08E1B56F" w14:textId="77777777" w:rsidR="00D4104F" w:rsidRDefault="00D4104F" w:rsidP="00D4104F">
      <w:pPr>
        <w:pStyle w:val="ListParagraph"/>
      </w:pPr>
    </w:p>
    <w:p w14:paraId="383CA063" w14:textId="312A215E" w:rsidR="00D4104F" w:rsidRDefault="00D4104F" w:rsidP="00D4104F">
      <w:pPr>
        <w:numPr>
          <w:ilvl w:val="1"/>
          <w:numId w:val="1"/>
        </w:numPr>
        <w:ind w:hanging="631"/>
      </w:pPr>
      <w:r w:rsidRPr="00D4104F">
        <w:rPr>
          <w:b/>
          <w:bCs/>
          <w:i/>
          <w:iCs/>
        </w:rPr>
        <w:t>Collaboration &amp; Strategic Partnerships</w:t>
      </w:r>
      <w:r w:rsidRPr="00D4104F">
        <w:t xml:space="preserve"> – Establishing close working relationships with like-minded organisations for mutual benefit, including shared events and joint initiatives.</w:t>
      </w:r>
    </w:p>
    <w:p w14:paraId="4FEA4CA3" w14:textId="77777777" w:rsidR="00D4104F" w:rsidRDefault="00D4104F" w:rsidP="00D4104F">
      <w:pPr>
        <w:pStyle w:val="ListParagraph"/>
      </w:pPr>
    </w:p>
    <w:p w14:paraId="44D58F61" w14:textId="06AA8A8E" w:rsidR="00D4104F" w:rsidRDefault="00D4104F" w:rsidP="00D4104F">
      <w:pPr>
        <w:numPr>
          <w:ilvl w:val="1"/>
          <w:numId w:val="1"/>
        </w:numPr>
        <w:ind w:hanging="631"/>
      </w:pPr>
      <w:r w:rsidRPr="00D4104F">
        <w:rPr>
          <w:b/>
          <w:bCs/>
          <w:i/>
          <w:iCs/>
        </w:rPr>
        <w:t>Advisory Role to Government &amp; Industry</w:t>
      </w:r>
      <w:r w:rsidRPr="00D4104F">
        <w:t xml:space="preserve"> – Providing expert guidance to the UK Government, industry bodies, and other organisations on best practices in security.</w:t>
      </w:r>
    </w:p>
    <w:p w14:paraId="6C6FBA1D" w14:textId="77777777" w:rsidR="00D4104F" w:rsidRDefault="00D4104F" w:rsidP="00D4104F">
      <w:pPr>
        <w:pStyle w:val="ListParagraph"/>
      </w:pPr>
    </w:p>
    <w:p w14:paraId="196C57C4" w14:textId="3754EFEF" w:rsidR="00D4104F" w:rsidRDefault="00D4104F" w:rsidP="00D4104F">
      <w:pPr>
        <w:numPr>
          <w:ilvl w:val="1"/>
          <w:numId w:val="1"/>
        </w:numPr>
        <w:ind w:hanging="631"/>
      </w:pPr>
      <w:r w:rsidRPr="00D4104F">
        <w:rPr>
          <w:b/>
          <w:bCs/>
          <w:i/>
          <w:iCs/>
        </w:rPr>
        <w:lastRenderedPageBreak/>
        <w:t>Academic Engagement</w:t>
      </w:r>
      <w:r w:rsidRPr="00D4104F">
        <w:t xml:space="preserve"> – Supporting higher education institutions and encouraging academic excellence in security studies.</w:t>
      </w:r>
    </w:p>
    <w:p w14:paraId="57FE2220" w14:textId="77777777" w:rsidR="00D4104F" w:rsidRDefault="00D4104F" w:rsidP="00D4104F">
      <w:pPr>
        <w:pStyle w:val="ListParagraph"/>
      </w:pPr>
    </w:p>
    <w:p w14:paraId="2A108D01" w14:textId="56586524" w:rsidR="00D4104F" w:rsidRDefault="00D4104F" w:rsidP="00D4104F">
      <w:pPr>
        <w:numPr>
          <w:ilvl w:val="1"/>
          <w:numId w:val="1"/>
        </w:numPr>
        <w:ind w:hanging="631"/>
      </w:pPr>
      <w:r w:rsidRPr="00D4104F">
        <w:rPr>
          <w:b/>
          <w:bCs/>
          <w:i/>
          <w:iCs/>
        </w:rPr>
        <w:t>Recognition &amp; Excellence</w:t>
      </w:r>
      <w:r w:rsidRPr="00D4104F">
        <w:t xml:space="preserve"> – Promoting outstanding achievements through scholarships, bursaries, prizes, grants, and other awards.</w:t>
      </w:r>
    </w:p>
    <w:p w14:paraId="50190602" w14:textId="77777777" w:rsidR="00D4104F" w:rsidRDefault="00D4104F" w:rsidP="00D4104F">
      <w:pPr>
        <w:pStyle w:val="ListParagraph"/>
      </w:pPr>
    </w:p>
    <w:p w14:paraId="00FBECA3" w14:textId="70BCA53A" w:rsidR="0086358D" w:rsidRPr="00D4104F" w:rsidRDefault="00D4104F" w:rsidP="00D4104F">
      <w:pPr>
        <w:rPr>
          <w:b/>
          <w:bCs/>
        </w:rPr>
      </w:pPr>
      <w:r w:rsidRPr="00D4104F">
        <w:rPr>
          <w:b/>
          <w:bCs/>
        </w:rPr>
        <w:t>Professional Regulation &amp; Compliance</w:t>
      </w:r>
    </w:p>
    <w:p w14:paraId="0BDCEFD7" w14:textId="77777777" w:rsidR="00D4104F" w:rsidRDefault="00D4104F" w:rsidP="00D4104F"/>
    <w:p w14:paraId="5F1DFAC3" w14:textId="42E6F52C" w:rsidR="00D4104F" w:rsidRDefault="00C70166" w:rsidP="00D4104F">
      <w:pPr>
        <w:numPr>
          <w:ilvl w:val="1"/>
          <w:numId w:val="1"/>
        </w:numPr>
        <w:ind w:hanging="631"/>
      </w:pPr>
      <w:r w:rsidRPr="007801D2">
        <w:rPr>
          <w:b/>
          <w:bCs/>
          <w:i/>
          <w:iCs/>
        </w:rPr>
        <w:t>Continuous Professional Development (CPD)</w:t>
      </w:r>
      <w:r w:rsidRPr="00C70166">
        <w:t xml:space="preserve"> – Administering a structured CPD scheme to ensure members and affiliated professionals engage in ongoing learning and professional growth.</w:t>
      </w:r>
    </w:p>
    <w:p w14:paraId="6D4662E3" w14:textId="77777777" w:rsidR="00C70166" w:rsidRDefault="00C70166" w:rsidP="00C70166">
      <w:pPr>
        <w:ind w:left="1182" w:firstLine="0"/>
      </w:pPr>
    </w:p>
    <w:p w14:paraId="26CA1664" w14:textId="7E4CC439" w:rsidR="00C70166" w:rsidRDefault="00C70166" w:rsidP="00D4104F">
      <w:pPr>
        <w:numPr>
          <w:ilvl w:val="1"/>
          <w:numId w:val="1"/>
        </w:numPr>
        <w:ind w:hanging="631"/>
      </w:pPr>
      <w:r w:rsidRPr="007801D2">
        <w:rPr>
          <w:b/>
          <w:bCs/>
          <w:i/>
          <w:iCs/>
        </w:rPr>
        <w:t>Membership Communications &amp; Support</w:t>
      </w:r>
      <w:r w:rsidRPr="00C70166">
        <w:t xml:space="preserve"> – Facilitating effective communication and engagement to ensure members remain informed and supported.</w:t>
      </w:r>
    </w:p>
    <w:p w14:paraId="5C1C2E6A" w14:textId="77777777" w:rsidR="00C70166" w:rsidRDefault="00C70166" w:rsidP="00C70166">
      <w:pPr>
        <w:pStyle w:val="ListParagraph"/>
      </w:pPr>
    </w:p>
    <w:p w14:paraId="3747E4AA" w14:textId="53B7B712" w:rsidR="00C70166" w:rsidRDefault="00C70166" w:rsidP="00D4104F">
      <w:pPr>
        <w:numPr>
          <w:ilvl w:val="1"/>
          <w:numId w:val="1"/>
        </w:numPr>
        <w:ind w:hanging="631"/>
      </w:pPr>
      <w:r w:rsidRPr="007801D2">
        <w:rPr>
          <w:b/>
          <w:bCs/>
          <w:i/>
          <w:iCs/>
        </w:rPr>
        <w:t>Charitable Initiatives &amp; Sponsorship</w:t>
      </w:r>
      <w:r w:rsidRPr="00C70166">
        <w:t xml:space="preserve"> – Supporting relevant charitable causes, receiving sponsorship and donations, and considering the establishment of a Charitable Trust where appropriate.</w:t>
      </w:r>
    </w:p>
    <w:p w14:paraId="682FA7AB" w14:textId="77777777" w:rsidR="00C70166" w:rsidRDefault="00C70166" w:rsidP="00C70166">
      <w:pPr>
        <w:pStyle w:val="ListParagraph"/>
      </w:pPr>
    </w:p>
    <w:p w14:paraId="5B545537" w14:textId="63C2711C" w:rsidR="00C70166" w:rsidRPr="009B0FD9" w:rsidRDefault="00C70166" w:rsidP="00C70166">
      <w:pPr>
        <w:rPr>
          <w:b/>
          <w:bCs/>
        </w:rPr>
      </w:pPr>
      <w:r w:rsidRPr="009B0FD9">
        <w:rPr>
          <w:b/>
          <w:bCs/>
        </w:rPr>
        <w:t>Operational Scope &amp; Corporate Engagement</w:t>
      </w:r>
    </w:p>
    <w:p w14:paraId="4D560748" w14:textId="77777777" w:rsidR="00C70166" w:rsidRDefault="00C70166" w:rsidP="00C70166">
      <w:pPr>
        <w:pStyle w:val="ListParagraph"/>
      </w:pPr>
    </w:p>
    <w:p w14:paraId="77328545" w14:textId="0142AD7A" w:rsidR="00C70166" w:rsidRDefault="00C70166" w:rsidP="00D4104F">
      <w:pPr>
        <w:numPr>
          <w:ilvl w:val="1"/>
          <w:numId w:val="1"/>
        </w:numPr>
        <w:ind w:hanging="631"/>
      </w:pPr>
      <w:r w:rsidRPr="009B0FD9">
        <w:rPr>
          <w:b/>
          <w:bCs/>
          <w:i/>
          <w:iCs/>
        </w:rPr>
        <w:t>International Reach</w:t>
      </w:r>
      <w:r w:rsidRPr="00C70166">
        <w:t xml:space="preserve"> – Permitting Institute activities to be organised and delivered beyond the United Kingdom</w:t>
      </w:r>
      <w:r w:rsidR="009B0FD9">
        <w:t xml:space="preserve">, </w:t>
      </w:r>
      <w:r w:rsidRPr="00C70166">
        <w:t>where aligned with the Institute’s objectives.</w:t>
      </w:r>
    </w:p>
    <w:p w14:paraId="4266A82C" w14:textId="77777777" w:rsidR="009B0FD9" w:rsidRPr="009B0FD9" w:rsidRDefault="009B0FD9" w:rsidP="009B0FD9">
      <w:pPr>
        <w:ind w:left="1182" w:firstLine="0"/>
      </w:pPr>
    </w:p>
    <w:p w14:paraId="64E4D3CF" w14:textId="1E82E039" w:rsidR="009B0FD9" w:rsidRDefault="009B0FD9" w:rsidP="00D4104F">
      <w:pPr>
        <w:numPr>
          <w:ilvl w:val="1"/>
          <w:numId w:val="1"/>
        </w:numPr>
        <w:ind w:hanging="631"/>
      </w:pPr>
      <w:r w:rsidRPr="009B0FD9">
        <w:rPr>
          <w:b/>
          <w:bCs/>
          <w:i/>
          <w:iCs/>
        </w:rPr>
        <w:t>Corporate Partnerships &amp; Sponsorships</w:t>
      </w:r>
      <w:r w:rsidRPr="009B0FD9">
        <w:t xml:space="preserve"> – Identifying and engaging with Corporate Partners, CPD Partners, Education &amp; Training Providers, and Sponsors in alignment with the Institute’s strategic goals.</w:t>
      </w:r>
    </w:p>
    <w:p w14:paraId="5E6D3E5C" w14:textId="77777777" w:rsidR="009B0FD9" w:rsidRDefault="009B0FD9" w:rsidP="009B0FD9">
      <w:pPr>
        <w:pStyle w:val="ListParagraph"/>
      </w:pPr>
    </w:p>
    <w:p w14:paraId="4F6E883C" w14:textId="794DF4BD" w:rsidR="009B0FD9" w:rsidRDefault="009B0FD9" w:rsidP="00D4104F">
      <w:pPr>
        <w:numPr>
          <w:ilvl w:val="1"/>
          <w:numId w:val="1"/>
        </w:numPr>
        <w:ind w:hanging="631"/>
      </w:pPr>
      <w:r w:rsidRPr="009B0FD9">
        <w:rPr>
          <w:b/>
          <w:bCs/>
          <w:i/>
          <w:iCs/>
        </w:rPr>
        <w:t>Management Support for Like-Minded Organisations</w:t>
      </w:r>
      <w:r w:rsidRPr="009B0FD9">
        <w:t xml:space="preserve"> – Providing administrative and management services to organisations within the security sector on a case-by-case basis, subject to mutually agreed terms and appropriate remuneration.</w:t>
      </w:r>
    </w:p>
    <w:p w14:paraId="62DF7032" w14:textId="77777777" w:rsidR="00D4104F" w:rsidRDefault="00D4104F" w:rsidP="00D4104F"/>
    <w:p w14:paraId="55F887DB" w14:textId="765BB869" w:rsidR="009B0FD9" w:rsidRPr="009B0FD9" w:rsidRDefault="009B0FD9">
      <w:pPr>
        <w:numPr>
          <w:ilvl w:val="0"/>
          <w:numId w:val="1"/>
        </w:numPr>
        <w:ind w:hanging="293"/>
        <w:rPr>
          <w:b/>
          <w:bCs/>
          <w:color w:val="002060"/>
        </w:rPr>
      </w:pPr>
      <w:r w:rsidRPr="009B0FD9">
        <w:rPr>
          <w:b/>
          <w:bCs/>
          <w:color w:val="002060"/>
        </w:rPr>
        <w:t>GOVERNANCE &amp; MANAGEMENT OF KEY PROGRAMMES</w:t>
      </w:r>
    </w:p>
    <w:p w14:paraId="5BB1E767" w14:textId="1A6F8E3C" w:rsidR="0086358D" w:rsidRDefault="009B0FD9" w:rsidP="009B0FD9">
      <w:pPr>
        <w:ind w:left="293" w:firstLine="0"/>
      </w:pPr>
      <w:r w:rsidRPr="009B0FD9">
        <w:t>The Security Institute shall oversee the following regulatory and certification initiatives:</w:t>
      </w:r>
    </w:p>
    <w:p w14:paraId="627B3F89" w14:textId="77777777" w:rsidR="009B0FD9" w:rsidRDefault="00ED2D12" w:rsidP="009B0FD9">
      <w:pPr>
        <w:spacing w:after="0"/>
        <w:ind w:left="293" w:firstLine="0"/>
      </w:pPr>
      <w:r>
        <w:t xml:space="preserve"> </w:t>
      </w:r>
    </w:p>
    <w:p w14:paraId="69272228" w14:textId="77777777" w:rsidR="00A41E4A" w:rsidRDefault="009B0FD9" w:rsidP="00A41E4A">
      <w:pPr>
        <w:spacing w:after="0"/>
        <w:ind w:left="293" w:firstLine="0"/>
        <w:rPr>
          <w:b/>
          <w:bCs/>
          <w:color w:val="000000" w:themeColor="text1"/>
        </w:rPr>
      </w:pPr>
      <w:r w:rsidRPr="009B0FD9">
        <w:rPr>
          <w:b/>
          <w:bCs/>
          <w:color w:val="000000" w:themeColor="text1"/>
        </w:rPr>
        <w:t>Register of Chartered Security Professionals (RCSP)</w:t>
      </w:r>
    </w:p>
    <w:p w14:paraId="13C96F2E" w14:textId="77777777" w:rsidR="00A41E4A" w:rsidRDefault="00A41E4A" w:rsidP="00A41E4A">
      <w:pPr>
        <w:spacing w:after="0"/>
        <w:ind w:left="293" w:firstLine="0"/>
        <w:rPr>
          <w:b/>
          <w:bCs/>
          <w:color w:val="000000" w:themeColor="text1"/>
        </w:rPr>
      </w:pPr>
    </w:p>
    <w:p w14:paraId="5ACDB2AD" w14:textId="1D565361" w:rsidR="0086358D" w:rsidRPr="00A41E4A" w:rsidRDefault="009B0FD9" w:rsidP="00A41E4A">
      <w:pPr>
        <w:spacing w:after="0"/>
        <w:ind w:left="293" w:firstLine="0"/>
        <w:rPr>
          <w:b/>
          <w:bCs/>
          <w:color w:val="000000" w:themeColor="text1"/>
        </w:rPr>
      </w:pPr>
      <w:r w:rsidRPr="009B0FD9">
        <w:t>The Institute shall manage the Register of Chartered Security Professionals (RCSP) and administer the Chartered Security Professional Regulation Authority (CSPRA) on behalf of the Worshipful Company of Security Professionals (WCoSP). This includes:</w:t>
      </w:r>
    </w:p>
    <w:p w14:paraId="204C6C45" w14:textId="77777777" w:rsidR="0086358D" w:rsidRDefault="00ED2D12">
      <w:pPr>
        <w:spacing w:after="14" w:line="259" w:lineRule="auto"/>
        <w:ind w:left="0" w:firstLine="0"/>
        <w:jc w:val="left"/>
      </w:pPr>
      <w:r>
        <w:t xml:space="preserve"> </w:t>
      </w:r>
    </w:p>
    <w:p w14:paraId="1F9FB6D2" w14:textId="77777777" w:rsidR="009B0FD9" w:rsidRDefault="009B0FD9" w:rsidP="00A41E4A">
      <w:pPr>
        <w:numPr>
          <w:ilvl w:val="1"/>
          <w:numId w:val="1"/>
        </w:numPr>
      </w:pPr>
      <w:r>
        <w:t>Processing applications for entry to the Register.</w:t>
      </w:r>
    </w:p>
    <w:p w14:paraId="4D356C62" w14:textId="77777777" w:rsidR="009B0FD9" w:rsidRDefault="009B0FD9" w:rsidP="00A41E4A">
      <w:pPr>
        <w:numPr>
          <w:ilvl w:val="1"/>
          <w:numId w:val="1"/>
        </w:numPr>
      </w:pPr>
      <w:r>
        <w:t>Allocating assessors and ensuring a rigorous evaluation process.</w:t>
      </w:r>
    </w:p>
    <w:p w14:paraId="158BBA21" w14:textId="77777777" w:rsidR="009B0FD9" w:rsidRDefault="009B0FD9" w:rsidP="00A41E4A">
      <w:pPr>
        <w:numPr>
          <w:ilvl w:val="1"/>
          <w:numId w:val="1"/>
        </w:numPr>
      </w:pPr>
      <w:r>
        <w:t>Liaising with the Registrars to uphold governance and oversight.</w:t>
      </w:r>
    </w:p>
    <w:p w14:paraId="2C704541" w14:textId="77777777" w:rsidR="009B0FD9" w:rsidRDefault="009B0FD9" w:rsidP="00A41E4A">
      <w:pPr>
        <w:numPr>
          <w:ilvl w:val="1"/>
          <w:numId w:val="1"/>
        </w:numPr>
      </w:pPr>
      <w:r>
        <w:lastRenderedPageBreak/>
        <w:t>Maintaining the professional standards of the Register.</w:t>
      </w:r>
    </w:p>
    <w:p w14:paraId="05BD9E61" w14:textId="77777777" w:rsidR="00A41E4A" w:rsidRDefault="009B0FD9" w:rsidP="00A41E4A">
      <w:pPr>
        <w:numPr>
          <w:ilvl w:val="1"/>
          <w:numId w:val="1"/>
        </w:numPr>
      </w:pPr>
      <w:r>
        <w:t>Managing marketing, fee collection, and financial administration.</w:t>
      </w:r>
    </w:p>
    <w:p w14:paraId="01AF0D18" w14:textId="79B73D75" w:rsidR="009B0FD9" w:rsidRDefault="009B0FD9" w:rsidP="00A41E4A">
      <w:pPr>
        <w:numPr>
          <w:ilvl w:val="1"/>
          <w:numId w:val="1"/>
        </w:numPr>
      </w:pPr>
      <w:r>
        <w:t>Administering CPD compliance for RCSP members and Chartered Security Professionals.</w:t>
      </w:r>
    </w:p>
    <w:p w14:paraId="3543B1B7" w14:textId="77777777" w:rsidR="00A41E4A" w:rsidRDefault="00A41E4A" w:rsidP="00A41E4A"/>
    <w:p w14:paraId="03BEC6E5" w14:textId="77777777" w:rsidR="00A41E4A" w:rsidRDefault="00A41E4A" w:rsidP="00A41E4A">
      <w:pPr>
        <w:spacing w:after="0"/>
        <w:ind w:left="293" w:firstLine="0"/>
        <w:rPr>
          <w:b/>
          <w:bCs/>
          <w:color w:val="000000" w:themeColor="text1"/>
        </w:rPr>
      </w:pPr>
      <w:r w:rsidRPr="00A41E4A">
        <w:rPr>
          <w:b/>
          <w:bCs/>
          <w:color w:val="000000" w:themeColor="text1"/>
        </w:rPr>
        <w:t>SABRE Accreditation &amp; Licensing</w:t>
      </w:r>
    </w:p>
    <w:p w14:paraId="0E2E7314" w14:textId="354A7031" w:rsidR="0086358D" w:rsidRPr="00A41E4A" w:rsidRDefault="00A41E4A" w:rsidP="00A41E4A">
      <w:pPr>
        <w:spacing w:after="0"/>
        <w:ind w:left="293" w:firstLine="0"/>
        <w:rPr>
          <w:b/>
          <w:bCs/>
          <w:color w:val="000000" w:themeColor="text1"/>
        </w:rPr>
      </w:pPr>
      <w:r w:rsidRPr="00A41E4A">
        <w:rPr>
          <w:sz w:val="22"/>
        </w:rPr>
        <w:t>The Institute shall manage and deliver SABRE services under the terms of its Licence Agreement with BRE Global Limited (dated 1st May 2022). This includes:</w:t>
      </w:r>
    </w:p>
    <w:p w14:paraId="27017B9E" w14:textId="77777777" w:rsidR="0086358D" w:rsidRDefault="00ED2D12">
      <w:pPr>
        <w:spacing w:after="0" w:line="259" w:lineRule="auto"/>
        <w:ind w:left="0" w:firstLine="0"/>
        <w:jc w:val="left"/>
      </w:pPr>
      <w:r>
        <w:t xml:space="preserve"> </w:t>
      </w:r>
      <w:r>
        <w:rPr>
          <w:sz w:val="22"/>
        </w:rPr>
        <w:t xml:space="preserve"> </w:t>
      </w:r>
    </w:p>
    <w:p w14:paraId="5C80C052" w14:textId="5A93679F" w:rsidR="0086358D" w:rsidRPr="00A41E4A" w:rsidRDefault="00A41E4A" w:rsidP="00A41E4A">
      <w:pPr>
        <w:numPr>
          <w:ilvl w:val="1"/>
          <w:numId w:val="1"/>
        </w:numPr>
        <w:spacing w:after="4" w:line="248" w:lineRule="auto"/>
        <w:ind w:hanging="360"/>
        <w:rPr>
          <w:color w:val="000000" w:themeColor="text1"/>
        </w:rPr>
      </w:pPr>
      <w:r w:rsidRPr="00A41E4A">
        <w:rPr>
          <w:b/>
          <w:bCs/>
          <w:color w:val="000000" w:themeColor="text1"/>
        </w:rPr>
        <w:t>SABRE Assessor Training</w:t>
      </w:r>
      <w:r w:rsidRPr="00A41E4A">
        <w:rPr>
          <w:color w:val="000000" w:themeColor="text1"/>
        </w:rPr>
        <w:t xml:space="preserve"> – Delivering structured training for assessors.</w:t>
      </w:r>
    </w:p>
    <w:p w14:paraId="091BD9C8" w14:textId="77777777" w:rsidR="007801D2" w:rsidRPr="007801D2" w:rsidRDefault="007801D2" w:rsidP="007801D2">
      <w:pPr>
        <w:ind w:left="1182" w:firstLine="0"/>
      </w:pPr>
    </w:p>
    <w:p w14:paraId="409F9C6C" w14:textId="1A24995A" w:rsidR="00B37C5E" w:rsidRPr="00B37C5E" w:rsidRDefault="00A41E4A" w:rsidP="00A41E4A">
      <w:pPr>
        <w:numPr>
          <w:ilvl w:val="1"/>
          <w:numId w:val="1"/>
        </w:numPr>
        <w:ind w:hanging="360"/>
      </w:pPr>
      <w:r w:rsidRPr="00A41E4A">
        <w:rPr>
          <w:b/>
          <w:bCs/>
          <w:sz w:val="22"/>
        </w:rPr>
        <w:t>Public Listings</w:t>
      </w:r>
      <w:r w:rsidRPr="00A41E4A">
        <w:rPr>
          <w:sz w:val="22"/>
        </w:rPr>
        <w:t xml:space="preserve"> – Maintaining and updating an online register of SABRE Licensed Companies.</w:t>
      </w:r>
    </w:p>
    <w:p w14:paraId="6AAB985A" w14:textId="77777777" w:rsidR="007801D2" w:rsidRPr="007801D2" w:rsidRDefault="007801D2" w:rsidP="007801D2">
      <w:pPr>
        <w:ind w:left="1182" w:firstLine="0"/>
      </w:pPr>
    </w:p>
    <w:p w14:paraId="7ACE8E58" w14:textId="0C7E7718" w:rsidR="0086358D" w:rsidRPr="0053300E" w:rsidRDefault="00A41E4A" w:rsidP="00A41E4A">
      <w:pPr>
        <w:numPr>
          <w:ilvl w:val="1"/>
          <w:numId w:val="1"/>
        </w:numPr>
        <w:ind w:hanging="360"/>
      </w:pPr>
      <w:r w:rsidRPr="00A41E4A">
        <w:rPr>
          <w:b/>
          <w:bCs/>
        </w:rPr>
        <w:t>Scheme Promotion</w:t>
      </w:r>
      <w:r w:rsidRPr="00A41E4A">
        <w:t xml:space="preserve"> – Implementing marketing and outreach efforts to support the scheme’s success.</w:t>
      </w:r>
    </w:p>
    <w:p w14:paraId="6137B011" w14:textId="77777777" w:rsidR="0086358D" w:rsidRDefault="00ED2D12">
      <w:pPr>
        <w:spacing w:after="0" w:line="259" w:lineRule="auto"/>
        <w:ind w:left="0" w:firstLine="0"/>
        <w:jc w:val="left"/>
      </w:pPr>
      <w:r>
        <w:t xml:space="preserve"> </w:t>
      </w:r>
    </w:p>
    <w:p w14:paraId="3F2125FB" w14:textId="332BC1BC" w:rsidR="00A41E4A" w:rsidRPr="007801D2" w:rsidRDefault="00A41E4A">
      <w:pPr>
        <w:numPr>
          <w:ilvl w:val="0"/>
          <w:numId w:val="1"/>
        </w:numPr>
        <w:ind w:hanging="293"/>
        <w:rPr>
          <w:b/>
          <w:bCs/>
          <w:color w:val="002060"/>
        </w:rPr>
      </w:pPr>
      <w:r w:rsidRPr="007801D2">
        <w:rPr>
          <w:b/>
          <w:bCs/>
          <w:color w:val="002060"/>
        </w:rPr>
        <w:t>ORGANISATIONAL &amp; OPERATIONAL FRAMEWORK</w:t>
      </w:r>
    </w:p>
    <w:p w14:paraId="306A5DCF" w14:textId="03B6C80E" w:rsidR="0086358D" w:rsidRDefault="007801D2" w:rsidP="00A41E4A">
      <w:pPr>
        <w:ind w:left="293" w:firstLine="0"/>
      </w:pPr>
      <w:r w:rsidRPr="007801D2">
        <w:t>To fulfil its objectives, the Security Institute shall:</w:t>
      </w:r>
    </w:p>
    <w:p w14:paraId="4D52C63D" w14:textId="47D74CB9" w:rsidR="007801D2" w:rsidRDefault="00ED2D12" w:rsidP="007801D2">
      <w:pPr>
        <w:spacing w:after="0" w:line="259" w:lineRule="auto"/>
        <w:ind w:left="0" w:firstLine="0"/>
        <w:jc w:val="left"/>
      </w:pPr>
      <w:r>
        <w:t xml:space="preserve"> </w:t>
      </w:r>
    </w:p>
    <w:p w14:paraId="518BCA10" w14:textId="77777777" w:rsidR="007801D2" w:rsidRDefault="007801D2" w:rsidP="007801D2">
      <w:pPr>
        <w:numPr>
          <w:ilvl w:val="1"/>
          <w:numId w:val="1"/>
        </w:numPr>
        <w:spacing w:after="0" w:line="259" w:lineRule="auto"/>
        <w:ind w:hanging="631"/>
      </w:pPr>
      <w:r>
        <w:t>Employ, support, and develop management and support staff to ensure operational efficiency.</w:t>
      </w:r>
    </w:p>
    <w:p w14:paraId="7AD3A70B" w14:textId="77777777" w:rsidR="007801D2" w:rsidRDefault="007801D2" w:rsidP="007801D2">
      <w:pPr>
        <w:pStyle w:val="ListParagraph"/>
      </w:pPr>
    </w:p>
    <w:p w14:paraId="3337D151" w14:textId="77777777" w:rsidR="007801D2" w:rsidRDefault="007801D2" w:rsidP="007801D2">
      <w:pPr>
        <w:numPr>
          <w:ilvl w:val="1"/>
          <w:numId w:val="1"/>
        </w:numPr>
        <w:spacing w:after="0" w:line="259" w:lineRule="auto"/>
        <w:ind w:hanging="631"/>
      </w:pPr>
      <w:r>
        <w:t>Reinvest surplus income into the Institute’s activities as a not-for-profit organisation.</w:t>
      </w:r>
    </w:p>
    <w:p w14:paraId="7F65E70A" w14:textId="77777777" w:rsidR="007801D2" w:rsidRDefault="007801D2" w:rsidP="007801D2">
      <w:pPr>
        <w:pStyle w:val="ListParagraph"/>
      </w:pPr>
    </w:p>
    <w:p w14:paraId="153DEF35" w14:textId="77777777" w:rsidR="007801D2" w:rsidRDefault="007801D2" w:rsidP="007801D2">
      <w:pPr>
        <w:numPr>
          <w:ilvl w:val="1"/>
          <w:numId w:val="1"/>
        </w:numPr>
        <w:spacing w:after="0" w:line="259" w:lineRule="auto"/>
        <w:ind w:hanging="631"/>
      </w:pPr>
      <w:r>
        <w:t>Acquire and manage office space and necessary assets to facilitate operational effectiveness.</w:t>
      </w:r>
    </w:p>
    <w:p w14:paraId="040E8A2B" w14:textId="77777777" w:rsidR="007801D2" w:rsidRDefault="007801D2" w:rsidP="007801D2">
      <w:pPr>
        <w:pStyle w:val="ListParagraph"/>
      </w:pPr>
    </w:p>
    <w:p w14:paraId="349F7960" w14:textId="0150D667" w:rsidR="007801D2" w:rsidRDefault="007801D2" w:rsidP="007801D2">
      <w:pPr>
        <w:numPr>
          <w:ilvl w:val="1"/>
          <w:numId w:val="1"/>
        </w:numPr>
        <w:spacing w:after="0" w:line="259" w:lineRule="auto"/>
        <w:ind w:hanging="631"/>
      </w:pPr>
      <w:r>
        <w:t>Ensure robust communications with members and stakeholders to maintain transparency and engagement.</w:t>
      </w:r>
    </w:p>
    <w:p w14:paraId="1AA8863B" w14:textId="77777777" w:rsidR="0086358D" w:rsidRDefault="00ED2D12">
      <w:pPr>
        <w:spacing w:after="0" w:line="259" w:lineRule="auto"/>
        <w:ind w:left="0" w:firstLine="0"/>
        <w:jc w:val="left"/>
      </w:pPr>
      <w:r>
        <w:t xml:space="preserve"> </w:t>
      </w:r>
    </w:p>
    <w:p w14:paraId="79BB9CB6" w14:textId="6976E904" w:rsidR="007801D2" w:rsidRPr="007801D2" w:rsidRDefault="007801D2">
      <w:pPr>
        <w:numPr>
          <w:ilvl w:val="0"/>
          <w:numId w:val="1"/>
        </w:numPr>
        <w:ind w:hanging="293"/>
        <w:rPr>
          <w:b/>
          <w:bCs/>
          <w:color w:val="002060"/>
        </w:rPr>
      </w:pPr>
      <w:r w:rsidRPr="007801D2">
        <w:rPr>
          <w:b/>
          <w:bCs/>
          <w:color w:val="002060"/>
        </w:rPr>
        <w:t>GOVERNANCE &amp; COMPLIANCE FRAMEWORK</w:t>
      </w:r>
    </w:p>
    <w:p w14:paraId="4E32340A" w14:textId="5838E7E1" w:rsidR="0086358D" w:rsidRDefault="007801D2" w:rsidP="007801D2">
      <w:pPr>
        <w:ind w:left="293" w:firstLine="0"/>
      </w:pPr>
      <w:r w:rsidRPr="007801D2">
        <w:t>The Institute is committed to upholding the highest standards of governance, regulatory compliance, and operational oversight. Accordingly, the following principles shall be maintained:</w:t>
      </w:r>
    </w:p>
    <w:p w14:paraId="6D6CE766" w14:textId="77777777" w:rsidR="007801D2" w:rsidRDefault="007801D2" w:rsidP="007801D2">
      <w:pPr>
        <w:ind w:left="293" w:firstLine="0"/>
      </w:pPr>
    </w:p>
    <w:p w14:paraId="419942DA" w14:textId="01489F7A" w:rsidR="007801D2" w:rsidRDefault="007801D2" w:rsidP="007801D2">
      <w:pPr>
        <w:numPr>
          <w:ilvl w:val="1"/>
          <w:numId w:val="1"/>
        </w:numPr>
        <w:spacing w:after="0" w:line="259" w:lineRule="auto"/>
        <w:ind w:hanging="631"/>
      </w:pPr>
      <w:r w:rsidRPr="007801D2">
        <w:t>Management control processes shall be established, regularly reviewed, and refined to ensure alignment with industry best practices and evolving legal and regulatory requirements.</w:t>
      </w:r>
    </w:p>
    <w:p w14:paraId="6D03D7A5" w14:textId="77777777" w:rsidR="007801D2" w:rsidRDefault="007801D2" w:rsidP="007801D2">
      <w:pPr>
        <w:spacing w:after="0" w:line="259" w:lineRule="auto"/>
        <w:ind w:left="1182" w:firstLine="0"/>
      </w:pPr>
    </w:p>
    <w:p w14:paraId="4D20D059" w14:textId="6EFD98B4" w:rsidR="007801D2" w:rsidRDefault="007801D2" w:rsidP="007801D2">
      <w:pPr>
        <w:numPr>
          <w:ilvl w:val="1"/>
          <w:numId w:val="1"/>
        </w:numPr>
        <w:spacing w:after="0" w:line="259" w:lineRule="auto"/>
        <w:ind w:hanging="631"/>
      </w:pPr>
      <w:r w:rsidRPr="007801D2">
        <w:t>Operational activities shall be periodically assessed to verify that they remain fit for purpose, legally compliant, and aligned with the Institute’s strategic mission.</w:t>
      </w:r>
    </w:p>
    <w:p w14:paraId="523D5DEC" w14:textId="18D74EB9" w:rsidR="0086358D" w:rsidRDefault="00ED2D12">
      <w:pPr>
        <w:spacing w:after="0" w:line="259" w:lineRule="auto"/>
        <w:ind w:left="0" w:firstLine="0"/>
        <w:jc w:val="left"/>
      </w:pPr>
      <w:r>
        <w:rPr>
          <w:b/>
        </w:rPr>
        <w:t xml:space="preserve"> </w:t>
      </w:r>
    </w:p>
    <w:p w14:paraId="174902F9" w14:textId="77777777" w:rsidR="0086358D" w:rsidRPr="007801D2" w:rsidRDefault="00ED2D12" w:rsidP="007801D2">
      <w:pPr>
        <w:pStyle w:val="Heading1"/>
        <w:shd w:val="clear" w:color="auto" w:fill="002060"/>
        <w:ind w:left="-5"/>
        <w:rPr>
          <w:color w:val="FFFFFF" w:themeColor="background1"/>
        </w:rPr>
      </w:pPr>
      <w:r w:rsidRPr="007801D2">
        <w:rPr>
          <w:color w:val="FFFFFF" w:themeColor="background1"/>
        </w:rPr>
        <w:lastRenderedPageBreak/>
        <w:t xml:space="preserve">REGULATION 2: MEMBERSHIP </w:t>
      </w:r>
    </w:p>
    <w:p w14:paraId="6703D4EF" w14:textId="77777777" w:rsidR="0086358D" w:rsidRDefault="00ED2D12">
      <w:pPr>
        <w:spacing w:after="0" w:line="259" w:lineRule="auto"/>
        <w:ind w:left="0" w:firstLine="0"/>
        <w:jc w:val="left"/>
      </w:pPr>
      <w:r>
        <w:t xml:space="preserve"> </w:t>
      </w:r>
    </w:p>
    <w:p w14:paraId="3ED822E6" w14:textId="3B3C7ED0" w:rsidR="00403C0A" w:rsidRPr="00403C0A" w:rsidRDefault="00403C0A" w:rsidP="00403C0A">
      <w:pPr>
        <w:rPr>
          <w:b/>
          <w:bCs/>
        </w:rPr>
      </w:pPr>
      <w:r w:rsidRPr="001D7E15">
        <w:rPr>
          <w:b/>
          <w:bCs/>
          <w:color w:val="002060"/>
        </w:rPr>
        <w:t xml:space="preserve">1.  </w:t>
      </w:r>
      <w:r w:rsidRPr="00403C0A">
        <w:rPr>
          <w:b/>
          <w:bCs/>
          <w:color w:val="002060"/>
        </w:rPr>
        <w:t>ELIGIBILITY FOR MEMBERSHIP</w:t>
      </w:r>
    </w:p>
    <w:p w14:paraId="190CC3CC" w14:textId="71836693" w:rsidR="0086358D" w:rsidRDefault="00403C0A" w:rsidP="00403C0A">
      <w:r w:rsidRPr="00403C0A">
        <w:t>The</w:t>
      </w:r>
      <w:r>
        <w:t xml:space="preserve"> </w:t>
      </w:r>
      <w:r w:rsidRPr="00403C0A">
        <w:t>Institute</w:t>
      </w:r>
      <w:r>
        <w:t xml:space="preserve"> </w:t>
      </w:r>
      <w:r w:rsidRPr="00403C0A">
        <w:t>welcomes applications from individuals actively engaged in, or with a strong professional connection to, the security sector. Eligibility for membership extends, but is not limited, to:</w:t>
      </w:r>
    </w:p>
    <w:p w14:paraId="6643EE59" w14:textId="77777777" w:rsidR="00403C0A" w:rsidRDefault="00403C0A" w:rsidP="00403C0A"/>
    <w:p w14:paraId="3D483CC0" w14:textId="6C368BF4" w:rsidR="00403C0A" w:rsidRPr="00403C0A" w:rsidRDefault="00403C0A" w:rsidP="00403C0A">
      <w:pPr>
        <w:pStyle w:val="ListParagraph"/>
        <w:numPr>
          <w:ilvl w:val="0"/>
          <w:numId w:val="22"/>
        </w:numPr>
      </w:pPr>
      <w:r w:rsidRPr="00403C0A">
        <w:t xml:space="preserve">Practising and former security professionals across various sectors. </w:t>
      </w:r>
    </w:p>
    <w:p w14:paraId="174F54D0" w14:textId="6B2C9ECC" w:rsidR="00403C0A" w:rsidRPr="00403C0A" w:rsidRDefault="00403C0A" w:rsidP="00403C0A">
      <w:pPr>
        <w:pStyle w:val="ListParagraph"/>
        <w:numPr>
          <w:ilvl w:val="0"/>
          <w:numId w:val="22"/>
        </w:numPr>
      </w:pPr>
      <w:r w:rsidRPr="00403C0A">
        <w:t xml:space="preserve">Security managers in commercial, industrial, and public sector organisations. </w:t>
      </w:r>
    </w:p>
    <w:p w14:paraId="597578D7" w14:textId="52765F09" w:rsidR="00403C0A" w:rsidRPr="00403C0A" w:rsidRDefault="00403C0A" w:rsidP="00403C0A">
      <w:pPr>
        <w:pStyle w:val="ListParagraph"/>
        <w:numPr>
          <w:ilvl w:val="0"/>
          <w:numId w:val="22"/>
        </w:numPr>
      </w:pPr>
      <w:r w:rsidRPr="00403C0A">
        <w:t xml:space="preserve">Trainers, academics, and consultants contributing to security-related education and research. </w:t>
      </w:r>
    </w:p>
    <w:p w14:paraId="0AA9C2AD" w14:textId="389EFD68" w:rsidR="00403C0A" w:rsidRPr="00403C0A" w:rsidRDefault="00403C0A" w:rsidP="00403C0A">
      <w:pPr>
        <w:pStyle w:val="ListParagraph"/>
        <w:numPr>
          <w:ilvl w:val="0"/>
          <w:numId w:val="22"/>
        </w:numPr>
      </w:pPr>
      <w:r w:rsidRPr="00403C0A">
        <w:t xml:space="preserve">Suppliers of security products and services whose work aligns with the security profession. </w:t>
      </w:r>
    </w:p>
    <w:p w14:paraId="2D9E0FE9" w14:textId="1D293A5D" w:rsidR="00403C0A" w:rsidRPr="00403C0A" w:rsidRDefault="00403C0A" w:rsidP="00403C0A">
      <w:pPr>
        <w:pStyle w:val="ListParagraph"/>
        <w:numPr>
          <w:ilvl w:val="0"/>
          <w:numId w:val="22"/>
        </w:numPr>
      </w:pPr>
      <w:r w:rsidRPr="00403C0A">
        <w:t xml:space="preserve">Members of public bodies, police forces, and armed forces with security responsibilities. </w:t>
      </w:r>
    </w:p>
    <w:p w14:paraId="5C2A077D" w14:textId="22E7EB81" w:rsidR="00403C0A" w:rsidRPr="00403C0A" w:rsidRDefault="00403C0A" w:rsidP="00403C0A">
      <w:pPr>
        <w:pStyle w:val="ListParagraph"/>
        <w:numPr>
          <w:ilvl w:val="0"/>
          <w:numId w:val="22"/>
        </w:numPr>
      </w:pPr>
      <w:r w:rsidRPr="00403C0A">
        <w:t>Individuals aspiring to security management roles, either through professional development or formal study.</w:t>
      </w:r>
    </w:p>
    <w:p w14:paraId="19C01CF6" w14:textId="77777777" w:rsidR="0086358D" w:rsidRDefault="00ED2D12">
      <w:pPr>
        <w:spacing w:after="0" w:line="259" w:lineRule="auto"/>
        <w:ind w:left="0" w:firstLine="0"/>
        <w:jc w:val="left"/>
      </w:pPr>
      <w:r>
        <w:t xml:space="preserve"> </w:t>
      </w:r>
    </w:p>
    <w:p w14:paraId="4C0FCE1A" w14:textId="34559227" w:rsidR="0086358D" w:rsidRDefault="00403C0A" w:rsidP="00403C0A">
      <w:pPr>
        <w:spacing w:after="0" w:line="259" w:lineRule="auto"/>
        <w:ind w:left="0" w:firstLine="0"/>
      </w:pPr>
      <w:r w:rsidRPr="00403C0A">
        <w:rPr>
          <w:b/>
          <w:bCs/>
          <w:i/>
          <w:iCs/>
        </w:rPr>
        <w:t>Student Membership</w:t>
      </w:r>
      <w:r w:rsidRPr="00403C0A">
        <w:t xml:space="preserve"> </w:t>
      </w:r>
      <w:r>
        <w:t xml:space="preserve">- </w:t>
      </w:r>
      <w:r w:rsidRPr="00403C0A">
        <w:t>is available to individuals undertaking full- or part-time study in a security-related subject. Graduates with non-security-related degrees may apply for membership but will not be eligible for full membership until they have acquired at least three (3) years of security-related work experience.</w:t>
      </w:r>
    </w:p>
    <w:p w14:paraId="216AC704" w14:textId="77777777" w:rsidR="00403C0A" w:rsidRDefault="00403C0A">
      <w:pPr>
        <w:spacing w:after="0" w:line="259" w:lineRule="auto"/>
        <w:ind w:left="0" w:firstLine="0"/>
        <w:jc w:val="left"/>
      </w:pPr>
    </w:p>
    <w:p w14:paraId="7E6484F9" w14:textId="4A8C4DC8" w:rsidR="00403C0A" w:rsidRDefault="00403C0A" w:rsidP="00403C0A">
      <w:pPr>
        <w:spacing w:after="0" w:line="259" w:lineRule="auto"/>
        <w:jc w:val="left"/>
      </w:pPr>
      <w:r w:rsidRPr="00403C0A">
        <w:rPr>
          <w:b/>
          <w:bCs/>
          <w:i/>
          <w:iCs/>
        </w:rPr>
        <w:t>Key Principles:</w:t>
      </w:r>
    </w:p>
    <w:p w14:paraId="274CB712" w14:textId="7D714B59" w:rsidR="00403C0A" w:rsidRPr="00403C0A" w:rsidRDefault="00403C0A" w:rsidP="00403C0A">
      <w:pPr>
        <w:pStyle w:val="ListParagraph"/>
        <w:numPr>
          <w:ilvl w:val="0"/>
          <w:numId w:val="23"/>
        </w:numPr>
        <w:spacing w:after="0" w:line="259" w:lineRule="auto"/>
        <w:jc w:val="left"/>
      </w:pPr>
      <w:r w:rsidRPr="00403C0A">
        <w:t>Membership is granted to individuals, not organisations.</w:t>
      </w:r>
    </w:p>
    <w:p w14:paraId="4517F2EC" w14:textId="77777777" w:rsidR="00403C0A" w:rsidRPr="00403C0A" w:rsidRDefault="00403C0A" w:rsidP="00403C0A">
      <w:pPr>
        <w:numPr>
          <w:ilvl w:val="0"/>
          <w:numId w:val="23"/>
        </w:numPr>
        <w:spacing w:after="0" w:line="259" w:lineRule="auto"/>
        <w:jc w:val="left"/>
      </w:pPr>
      <w:r w:rsidRPr="00403C0A">
        <w:t>The Membership Year begins on the 1st day of the month following confirmation of grading.</w:t>
      </w:r>
    </w:p>
    <w:p w14:paraId="42CF2937" w14:textId="77777777" w:rsidR="00403C0A" w:rsidRPr="00403C0A" w:rsidRDefault="00403C0A" w:rsidP="00403C0A">
      <w:pPr>
        <w:numPr>
          <w:ilvl w:val="0"/>
          <w:numId w:val="23"/>
        </w:numPr>
        <w:spacing w:after="0" w:line="259" w:lineRule="auto"/>
        <w:jc w:val="left"/>
      </w:pPr>
      <w:r w:rsidRPr="00403C0A">
        <w:t>Annual subscription fees must be paid on the anniversary of this date. Failure to make payment within 60 days may result in membership suspension, requiring revalidation and payment of any applicable re-joining fees.</w:t>
      </w:r>
    </w:p>
    <w:p w14:paraId="206D08E3" w14:textId="77777777" w:rsidR="00403C0A" w:rsidRPr="00403C0A" w:rsidRDefault="00403C0A" w:rsidP="00403C0A">
      <w:pPr>
        <w:numPr>
          <w:ilvl w:val="0"/>
          <w:numId w:val="23"/>
        </w:numPr>
        <w:spacing w:after="0" w:line="259" w:lineRule="auto"/>
        <w:jc w:val="left"/>
      </w:pPr>
      <w:r w:rsidRPr="00403C0A">
        <w:t>The Institute’s Code of Ethics applies equally to all applicants and members.</w:t>
      </w:r>
    </w:p>
    <w:p w14:paraId="73FA0C86" w14:textId="11FAA124" w:rsidR="00403C0A" w:rsidRDefault="00403C0A">
      <w:pPr>
        <w:spacing w:after="0" w:line="259" w:lineRule="auto"/>
        <w:ind w:left="0" w:firstLine="0"/>
        <w:jc w:val="left"/>
      </w:pPr>
    </w:p>
    <w:p w14:paraId="641541BB" w14:textId="67206E89" w:rsidR="00403C0A" w:rsidRPr="00403C0A" w:rsidRDefault="00403C0A">
      <w:pPr>
        <w:numPr>
          <w:ilvl w:val="0"/>
          <w:numId w:val="2"/>
        </w:numPr>
        <w:ind w:hanging="237"/>
        <w:rPr>
          <w:b/>
          <w:bCs/>
          <w:color w:val="002060"/>
        </w:rPr>
      </w:pPr>
      <w:r w:rsidRPr="00403C0A">
        <w:rPr>
          <w:b/>
          <w:bCs/>
          <w:color w:val="002060"/>
        </w:rPr>
        <w:t>HONORARY APPOINTMENTS</w:t>
      </w:r>
    </w:p>
    <w:p w14:paraId="2CC761D1" w14:textId="17BF3159" w:rsidR="00403C0A" w:rsidRDefault="00403C0A" w:rsidP="00403C0A">
      <w:pPr>
        <w:ind w:left="237" w:firstLine="0"/>
      </w:pPr>
      <w:r>
        <w:t>The Board may bestow honorary appointments upon individuals who have demonstrated exceptional contributions to the Institute or the wider security profession. These appointments recognise individuals who, through strategic influence, professional excellence, or public advocacy, have advanced the Institute’s mission.</w:t>
      </w:r>
    </w:p>
    <w:p w14:paraId="78004EE9" w14:textId="77777777" w:rsidR="00403C0A" w:rsidRDefault="00403C0A" w:rsidP="00403C0A">
      <w:pPr>
        <w:ind w:left="237" w:firstLine="0"/>
      </w:pPr>
    </w:p>
    <w:p w14:paraId="2B8456D3" w14:textId="3EE0457E" w:rsidR="0086358D" w:rsidRDefault="00403C0A" w:rsidP="00403C0A">
      <w:pPr>
        <w:ind w:left="237" w:firstLine="0"/>
      </w:pPr>
      <w:r>
        <w:t>Honorary appointments are granted at the discretion of the Board and may be subject to periodic review or revocation if deemed necessary. The following honorary positions may be awarded:</w:t>
      </w:r>
    </w:p>
    <w:p w14:paraId="0F039467" w14:textId="77777777" w:rsidR="0086358D" w:rsidRDefault="00ED2D12">
      <w:pPr>
        <w:spacing w:after="0" w:line="259" w:lineRule="auto"/>
        <w:ind w:left="0" w:firstLine="0"/>
        <w:jc w:val="left"/>
      </w:pPr>
      <w:r>
        <w:t xml:space="preserve"> </w:t>
      </w:r>
    </w:p>
    <w:p w14:paraId="799EDC74" w14:textId="7E004E8A" w:rsidR="00403C0A" w:rsidRPr="00403C0A" w:rsidRDefault="00403C0A" w:rsidP="00403C0A">
      <w:pPr>
        <w:pStyle w:val="ListParagraph"/>
        <w:numPr>
          <w:ilvl w:val="0"/>
          <w:numId w:val="23"/>
        </w:numPr>
        <w:spacing w:after="0" w:line="259" w:lineRule="auto"/>
        <w:jc w:val="left"/>
      </w:pPr>
      <w:r w:rsidRPr="00403C0A">
        <w:rPr>
          <w:b/>
          <w:bCs/>
        </w:rPr>
        <w:t>Patron</w:t>
      </w:r>
      <w:r w:rsidRPr="00403C0A">
        <w:t xml:space="preserve"> – An individual of significant standing who leverages their status, position, and influence to advance the Institute’s objectives. </w:t>
      </w:r>
    </w:p>
    <w:p w14:paraId="5E7C4EB7" w14:textId="185F86C2" w:rsidR="00403C0A" w:rsidRPr="001D7E15" w:rsidRDefault="00403C0A" w:rsidP="00403C0A">
      <w:pPr>
        <w:pStyle w:val="ListParagraph"/>
        <w:numPr>
          <w:ilvl w:val="0"/>
          <w:numId w:val="23"/>
        </w:numPr>
        <w:spacing w:after="0" w:line="259" w:lineRule="auto"/>
        <w:jc w:val="left"/>
        <w:rPr>
          <w:sz w:val="23"/>
          <w:szCs w:val="23"/>
        </w:rPr>
      </w:pPr>
      <w:r w:rsidRPr="001D7E15">
        <w:rPr>
          <w:b/>
          <w:bCs/>
          <w:sz w:val="23"/>
          <w:szCs w:val="23"/>
        </w:rPr>
        <w:lastRenderedPageBreak/>
        <w:t>President</w:t>
      </w:r>
      <w:r w:rsidRPr="001D7E15">
        <w:rPr>
          <w:sz w:val="23"/>
          <w:szCs w:val="23"/>
        </w:rPr>
        <w:t xml:space="preserve"> – A high-profile public figure whose gravitas and influence enable them to publicly champion and support the Institute. </w:t>
      </w:r>
    </w:p>
    <w:p w14:paraId="08E66736" w14:textId="77777777" w:rsidR="00403C0A" w:rsidRPr="001D7E15" w:rsidRDefault="00403C0A" w:rsidP="00403C0A">
      <w:pPr>
        <w:pStyle w:val="ListParagraph"/>
        <w:spacing w:after="0" w:line="259" w:lineRule="auto"/>
        <w:ind w:firstLine="0"/>
        <w:jc w:val="left"/>
        <w:rPr>
          <w:sz w:val="23"/>
          <w:szCs w:val="23"/>
        </w:rPr>
      </w:pPr>
    </w:p>
    <w:p w14:paraId="61E4B6FE" w14:textId="685DAC6C" w:rsidR="00403C0A" w:rsidRPr="001D7E15" w:rsidRDefault="00403C0A" w:rsidP="00403C0A">
      <w:pPr>
        <w:pStyle w:val="ListParagraph"/>
        <w:numPr>
          <w:ilvl w:val="0"/>
          <w:numId w:val="23"/>
        </w:numPr>
        <w:spacing w:after="0" w:line="259" w:lineRule="auto"/>
        <w:jc w:val="left"/>
        <w:rPr>
          <w:sz w:val="23"/>
          <w:szCs w:val="23"/>
        </w:rPr>
      </w:pPr>
      <w:r w:rsidRPr="001D7E15">
        <w:rPr>
          <w:b/>
          <w:bCs/>
          <w:sz w:val="23"/>
          <w:szCs w:val="23"/>
        </w:rPr>
        <w:t>Vice President</w:t>
      </w:r>
      <w:r w:rsidRPr="001D7E15">
        <w:rPr>
          <w:sz w:val="23"/>
          <w:szCs w:val="23"/>
        </w:rPr>
        <w:t xml:space="preserve"> – A distinguished security professional who provides strategic and tactical guidance to support the Institute’s development. </w:t>
      </w:r>
    </w:p>
    <w:p w14:paraId="7A20A046" w14:textId="77777777" w:rsidR="00403C0A" w:rsidRPr="001D7E15" w:rsidRDefault="00403C0A" w:rsidP="00403C0A">
      <w:pPr>
        <w:pStyle w:val="ListParagraph"/>
        <w:spacing w:after="0" w:line="259" w:lineRule="auto"/>
        <w:ind w:firstLine="0"/>
        <w:jc w:val="left"/>
        <w:rPr>
          <w:sz w:val="23"/>
          <w:szCs w:val="23"/>
        </w:rPr>
      </w:pPr>
    </w:p>
    <w:p w14:paraId="1E4D196C" w14:textId="4E5DA8C6" w:rsidR="00403C0A" w:rsidRPr="001D7E15" w:rsidRDefault="00403C0A" w:rsidP="00403C0A">
      <w:pPr>
        <w:pStyle w:val="ListParagraph"/>
        <w:numPr>
          <w:ilvl w:val="0"/>
          <w:numId w:val="23"/>
        </w:numPr>
        <w:spacing w:after="0" w:line="259" w:lineRule="auto"/>
        <w:jc w:val="left"/>
        <w:rPr>
          <w:sz w:val="23"/>
          <w:szCs w:val="23"/>
        </w:rPr>
      </w:pPr>
      <w:r w:rsidRPr="001D7E15">
        <w:rPr>
          <w:b/>
          <w:bCs/>
          <w:sz w:val="23"/>
          <w:szCs w:val="23"/>
        </w:rPr>
        <w:t>Celebrity Ambassador</w:t>
      </w:r>
      <w:r w:rsidRPr="001D7E15">
        <w:rPr>
          <w:sz w:val="23"/>
          <w:szCs w:val="23"/>
        </w:rPr>
        <w:t xml:space="preserve"> – A public figure who actively promotes the work of the Institute to wider audiences. </w:t>
      </w:r>
    </w:p>
    <w:p w14:paraId="46F9789E" w14:textId="77777777" w:rsidR="00403C0A" w:rsidRPr="001D7E15" w:rsidRDefault="00403C0A" w:rsidP="00403C0A">
      <w:pPr>
        <w:pStyle w:val="ListParagraph"/>
        <w:spacing w:after="0" w:line="259" w:lineRule="auto"/>
        <w:ind w:firstLine="0"/>
        <w:jc w:val="left"/>
        <w:rPr>
          <w:sz w:val="23"/>
          <w:szCs w:val="23"/>
        </w:rPr>
      </w:pPr>
    </w:p>
    <w:p w14:paraId="0ED51456" w14:textId="50B1904B" w:rsidR="00403C0A" w:rsidRPr="001D7E15" w:rsidRDefault="00403C0A" w:rsidP="00403C0A">
      <w:pPr>
        <w:pStyle w:val="ListParagraph"/>
        <w:numPr>
          <w:ilvl w:val="0"/>
          <w:numId w:val="23"/>
        </w:numPr>
        <w:spacing w:after="0" w:line="259" w:lineRule="auto"/>
        <w:jc w:val="left"/>
        <w:rPr>
          <w:sz w:val="23"/>
          <w:szCs w:val="23"/>
        </w:rPr>
      </w:pPr>
      <w:r w:rsidRPr="001D7E15">
        <w:rPr>
          <w:b/>
          <w:bCs/>
          <w:sz w:val="23"/>
          <w:szCs w:val="23"/>
        </w:rPr>
        <w:t>Chair Emeritus</w:t>
      </w:r>
      <w:r w:rsidRPr="001D7E15">
        <w:rPr>
          <w:sz w:val="23"/>
          <w:szCs w:val="23"/>
        </w:rPr>
        <w:t xml:space="preserve"> – An individual who has previously served as Chair of the Institute, recognising their leadership and service. </w:t>
      </w:r>
    </w:p>
    <w:p w14:paraId="54888590" w14:textId="77777777" w:rsidR="00403C0A" w:rsidRPr="001D7E15" w:rsidRDefault="00403C0A" w:rsidP="00403C0A">
      <w:pPr>
        <w:pStyle w:val="ListParagraph"/>
        <w:spacing w:after="0" w:line="259" w:lineRule="auto"/>
        <w:ind w:firstLine="0"/>
        <w:jc w:val="left"/>
        <w:rPr>
          <w:sz w:val="23"/>
          <w:szCs w:val="23"/>
        </w:rPr>
      </w:pPr>
    </w:p>
    <w:p w14:paraId="1F79E164" w14:textId="6B952A66" w:rsidR="00403C0A" w:rsidRPr="001D7E15" w:rsidRDefault="00403C0A" w:rsidP="00403C0A">
      <w:pPr>
        <w:pStyle w:val="ListParagraph"/>
        <w:numPr>
          <w:ilvl w:val="0"/>
          <w:numId w:val="23"/>
        </w:numPr>
        <w:spacing w:after="0" w:line="259" w:lineRule="auto"/>
        <w:jc w:val="left"/>
        <w:rPr>
          <w:sz w:val="23"/>
          <w:szCs w:val="23"/>
        </w:rPr>
      </w:pPr>
      <w:r w:rsidRPr="001D7E15">
        <w:rPr>
          <w:b/>
          <w:bCs/>
          <w:sz w:val="23"/>
          <w:szCs w:val="23"/>
        </w:rPr>
        <w:t>Companion</w:t>
      </w:r>
      <w:r w:rsidRPr="001D7E15">
        <w:rPr>
          <w:sz w:val="23"/>
          <w:szCs w:val="23"/>
        </w:rPr>
        <w:t xml:space="preserve"> – Awarded to a highly esteemed leader in security, recognised for exceptional influence and impact in the profession and related fields. </w:t>
      </w:r>
    </w:p>
    <w:p w14:paraId="77330DDF" w14:textId="77777777" w:rsidR="00403C0A" w:rsidRPr="001D7E15" w:rsidRDefault="00403C0A" w:rsidP="00403C0A">
      <w:pPr>
        <w:pStyle w:val="ListParagraph"/>
        <w:spacing w:after="0" w:line="259" w:lineRule="auto"/>
        <w:ind w:firstLine="0"/>
        <w:jc w:val="left"/>
        <w:rPr>
          <w:sz w:val="23"/>
          <w:szCs w:val="23"/>
        </w:rPr>
      </w:pPr>
    </w:p>
    <w:p w14:paraId="160B6728" w14:textId="1478BE8E" w:rsidR="0086358D" w:rsidRPr="001D7E15" w:rsidRDefault="00403C0A" w:rsidP="00403C0A">
      <w:pPr>
        <w:pStyle w:val="ListParagraph"/>
        <w:numPr>
          <w:ilvl w:val="0"/>
          <w:numId w:val="23"/>
        </w:numPr>
        <w:spacing w:after="0" w:line="259" w:lineRule="auto"/>
        <w:jc w:val="left"/>
        <w:rPr>
          <w:sz w:val="23"/>
          <w:szCs w:val="23"/>
        </w:rPr>
      </w:pPr>
      <w:r w:rsidRPr="001D7E15">
        <w:rPr>
          <w:b/>
          <w:bCs/>
          <w:sz w:val="23"/>
          <w:szCs w:val="23"/>
        </w:rPr>
        <w:t>Honorary Fellow</w:t>
      </w:r>
      <w:r w:rsidRPr="001D7E15">
        <w:rPr>
          <w:sz w:val="23"/>
          <w:szCs w:val="23"/>
        </w:rPr>
        <w:t xml:space="preserve"> – A prestigious distinction awarded to individuals who have made an outstanding contribution to the Institute and the security profession.</w:t>
      </w:r>
      <w:r w:rsidR="00ED2D12" w:rsidRPr="001D7E15">
        <w:rPr>
          <w:sz w:val="23"/>
          <w:szCs w:val="23"/>
        </w:rPr>
        <w:t xml:space="preserve"> </w:t>
      </w:r>
    </w:p>
    <w:p w14:paraId="3DE000F4" w14:textId="77777777" w:rsidR="00403C0A" w:rsidRPr="001D7E15" w:rsidRDefault="00403C0A" w:rsidP="00403C0A">
      <w:pPr>
        <w:spacing w:after="0" w:line="259" w:lineRule="auto"/>
        <w:ind w:left="0" w:firstLine="0"/>
        <w:jc w:val="left"/>
        <w:rPr>
          <w:sz w:val="23"/>
          <w:szCs w:val="23"/>
        </w:rPr>
      </w:pPr>
    </w:p>
    <w:p w14:paraId="3712EA55" w14:textId="673F0A02" w:rsidR="00403C0A" w:rsidRPr="001D7E15" w:rsidRDefault="00403C0A">
      <w:pPr>
        <w:numPr>
          <w:ilvl w:val="0"/>
          <w:numId w:val="2"/>
        </w:numPr>
        <w:ind w:hanging="237"/>
        <w:rPr>
          <w:b/>
          <w:bCs/>
          <w:color w:val="002060"/>
          <w:sz w:val="23"/>
          <w:szCs w:val="23"/>
        </w:rPr>
      </w:pPr>
      <w:r w:rsidRPr="001D7E15">
        <w:rPr>
          <w:b/>
          <w:bCs/>
          <w:color w:val="002060"/>
          <w:sz w:val="23"/>
          <w:szCs w:val="23"/>
        </w:rPr>
        <w:t>VOTING RIGHTS</w:t>
      </w:r>
    </w:p>
    <w:p w14:paraId="135ADA04" w14:textId="53A9F40F" w:rsidR="001D7E15" w:rsidRPr="001D7E15" w:rsidRDefault="00403C0A" w:rsidP="001D7E15">
      <w:pPr>
        <w:ind w:left="237" w:firstLine="0"/>
        <w:rPr>
          <w:sz w:val="23"/>
          <w:szCs w:val="23"/>
        </w:rPr>
      </w:pPr>
      <w:r w:rsidRPr="001D7E15">
        <w:rPr>
          <w:sz w:val="23"/>
          <w:szCs w:val="23"/>
        </w:rPr>
        <w:t>Voting rights within the Institute are granted to members who hold the following grades</w:t>
      </w:r>
      <w:r w:rsidR="001D7E15">
        <w:rPr>
          <w:sz w:val="23"/>
          <w:szCs w:val="23"/>
        </w:rPr>
        <w:t>:</w:t>
      </w:r>
    </w:p>
    <w:p w14:paraId="55298FE6" w14:textId="32036FA8" w:rsidR="001D7E15" w:rsidRPr="001D7E15" w:rsidRDefault="001D7E15" w:rsidP="001D7E15">
      <w:pPr>
        <w:pStyle w:val="ListParagraph"/>
        <w:numPr>
          <w:ilvl w:val="0"/>
          <w:numId w:val="25"/>
        </w:numPr>
        <w:rPr>
          <w:sz w:val="23"/>
          <w:szCs w:val="23"/>
        </w:rPr>
      </w:pPr>
      <w:r w:rsidRPr="001D7E15">
        <w:rPr>
          <w:sz w:val="23"/>
          <w:szCs w:val="23"/>
        </w:rPr>
        <w:t>Directors</w:t>
      </w:r>
    </w:p>
    <w:p w14:paraId="19FE9A68" w14:textId="3C501D76" w:rsidR="001D7E15" w:rsidRPr="001D7E15" w:rsidRDefault="001D7E15" w:rsidP="001D7E15">
      <w:pPr>
        <w:pStyle w:val="ListParagraph"/>
        <w:numPr>
          <w:ilvl w:val="0"/>
          <w:numId w:val="25"/>
        </w:numPr>
        <w:rPr>
          <w:sz w:val="23"/>
          <w:szCs w:val="23"/>
        </w:rPr>
      </w:pPr>
      <w:r w:rsidRPr="001D7E15">
        <w:rPr>
          <w:sz w:val="23"/>
          <w:szCs w:val="23"/>
        </w:rPr>
        <w:t>Associates</w:t>
      </w:r>
    </w:p>
    <w:p w14:paraId="73C91A86" w14:textId="20D3A711" w:rsidR="001D7E15" w:rsidRPr="001D7E15" w:rsidRDefault="001D7E15" w:rsidP="001D7E15">
      <w:pPr>
        <w:pStyle w:val="ListParagraph"/>
        <w:numPr>
          <w:ilvl w:val="0"/>
          <w:numId w:val="25"/>
        </w:numPr>
        <w:rPr>
          <w:sz w:val="23"/>
          <w:szCs w:val="23"/>
        </w:rPr>
      </w:pPr>
      <w:r w:rsidRPr="001D7E15">
        <w:rPr>
          <w:sz w:val="23"/>
          <w:szCs w:val="23"/>
        </w:rPr>
        <w:t>Members</w:t>
      </w:r>
    </w:p>
    <w:p w14:paraId="026BD1CD" w14:textId="3E45D67F" w:rsidR="001D7E15" w:rsidRPr="001D7E15" w:rsidRDefault="001D7E15" w:rsidP="001D7E15">
      <w:pPr>
        <w:pStyle w:val="ListParagraph"/>
        <w:numPr>
          <w:ilvl w:val="0"/>
          <w:numId w:val="25"/>
        </w:numPr>
        <w:rPr>
          <w:sz w:val="23"/>
          <w:szCs w:val="23"/>
        </w:rPr>
      </w:pPr>
      <w:r w:rsidRPr="001D7E15">
        <w:rPr>
          <w:sz w:val="23"/>
          <w:szCs w:val="23"/>
        </w:rPr>
        <w:t>Fellows (including those with Retired Status)</w:t>
      </w:r>
    </w:p>
    <w:p w14:paraId="493D132B" w14:textId="77777777" w:rsidR="0086358D" w:rsidRPr="001D7E15" w:rsidRDefault="00ED2D12">
      <w:pPr>
        <w:spacing w:after="0" w:line="259" w:lineRule="auto"/>
        <w:ind w:left="0" w:firstLine="0"/>
        <w:jc w:val="left"/>
        <w:rPr>
          <w:sz w:val="23"/>
          <w:szCs w:val="23"/>
        </w:rPr>
      </w:pPr>
      <w:r w:rsidRPr="001D7E15">
        <w:rPr>
          <w:sz w:val="23"/>
          <w:szCs w:val="23"/>
        </w:rPr>
        <w:t xml:space="preserve"> </w:t>
      </w:r>
    </w:p>
    <w:p w14:paraId="11E1DA31" w14:textId="7515C4E3" w:rsidR="0086358D" w:rsidRPr="001D7E15" w:rsidRDefault="001D7E15" w:rsidP="001D7E15">
      <w:pPr>
        <w:ind w:left="237" w:firstLine="0"/>
        <w:rPr>
          <w:sz w:val="23"/>
          <w:szCs w:val="23"/>
        </w:rPr>
      </w:pPr>
      <w:r w:rsidRPr="001D7E15">
        <w:rPr>
          <w:sz w:val="23"/>
          <w:szCs w:val="23"/>
        </w:rPr>
        <w:t>The following categories do not have voting rights:</w:t>
      </w:r>
    </w:p>
    <w:p w14:paraId="207C3CC1" w14:textId="1801663C" w:rsidR="0086358D" w:rsidRPr="001D7E15" w:rsidRDefault="00ED2D12">
      <w:pPr>
        <w:numPr>
          <w:ilvl w:val="2"/>
          <w:numId w:val="3"/>
        </w:numPr>
        <w:ind w:hanging="360"/>
        <w:rPr>
          <w:sz w:val="23"/>
          <w:szCs w:val="23"/>
        </w:rPr>
      </w:pPr>
      <w:r w:rsidRPr="001D7E15">
        <w:rPr>
          <w:sz w:val="23"/>
          <w:szCs w:val="23"/>
        </w:rPr>
        <w:t xml:space="preserve">Student </w:t>
      </w:r>
      <w:r w:rsidR="001D7E15" w:rsidRPr="001D7E15">
        <w:rPr>
          <w:sz w:val="23"/>
          <w:szCs w:val="23"/>
        </w:rPr>
        <w:t>Members</w:t>
      </w:r>
    </w:p>
    <w:p w14:paraId="59337F5E" w14:textId="3E568261" w:rsidR="0086358D" w:rsidRPr="001D7E15" w:rsidRDefault="00ED2D12">
      <w:pPr>
        <w:numPr>
          <w:ilvl w:val="2"/>
          <w:numId w:val="3"/>
        </w:numPr>
        <w:ind w:hanging="360"/>
        <w:rPr>
          <w:sz w:val="23"/>
          <w:szCs w:val="23"/>
        </w:rPr>
      </w:pPr>
      <w:r w:rsidRPr="001D7E15">
        <w:rPr>
          <w:sz w:val="23"/>
          <w:szCs w:val="23"/>
        </w:rPr>
        <w:t xml:space="preserve">Graduate </w:t>
      </w:r>
      <w:r w:rsidR="001D7E15" w:rsidRPr="001D7E15">
        <w:rPr>
          <w:sz w:val="23"/>
          <w:szCs w:val="23"/>
        </w:rPr>
        <w:t>Members</w:t>
      </w:r>
    </w:p>
    <w:p w14:paraId="5FD6FF63" w14:textId="357FAEBA" w:rsidR="0086358D" w:rsidRPr="001D7E15" w:rsidRDefault="00ED2D12" w:rsidP="001D7E15">
      <w:pPr>
        <w:numPr>
          <w:ilvl w:val="2"/>
          <w:numId w:val="3"/>
        </w:numPr>
        <w:ind w:hanging="360"/>
        <w:rPr>
          <w:sz w:val="23"/>
          <w:szCs w:val="23"/>
        </w:rPr>
      </w:pPr>
      <w:r w:rsidRPr="001D7E15">
        <w:rPr>
          <w:sz w:val="23"/>
          <w:szCs w:val="23"/>
        </w:rPr>
        <w:t xml:space="preserve">Affiliate </w:t>
      </w:r>
      <w:r w:rsidR="001D7E15" w:rsidRPr="001D7E15">
        <w:rPr>
          <w:sz w:val="23"/>
          <w:szCs w:val="23"/>
        </w:rPr>
        <w:t>Members</w:t>
      </w:r>
    </w:p>
    <w:p w14:paraId="19C5EFD2" w14:textId="0FDB5C71" w:rsidR="001D7E15" w:rsidRPr="001D7E15" w:rsidRDefault="001D7E15" w:rsidP="001D7E15">
      <w:pPr>
        <w:numPr>
          <w:ilvl w:val="2"/>
          <w:numId w:val="3"/>
        </w:numPr>
        <w:ind w:hanging="360"/>
        <w:rPr>
          <w:sz w:val="23"/>
          <w:szCs w:val="23"/>
        </w:rPr>
      </w:pPr>
      <w:r w:rsidRPr="001D7E15">
        <w:rPr>
          <w:sz w:val="23"/>
          <w:szCs w:val="23"/>
        </w:rPr>
        <w:t>Honorary Appointments</w:t>
      </w:r>
    </w:p>
    <w:p w14:paraId="56107319" w14:textId="77777777" w:rsidR="0086358D" w:rsidRPr="001D7E15" w:rsidRDefault="00ED2D12">
      <w:pPr>
        <w:spacing w:after="0" w:line="259" w:lineRule="auto"/>
        <w:ind w:left="0" w:firstLine="0"/>
        <w:jc w:val="left"/>
        <w:rPr>
          <w:sz w:val="23"/>
          <w:szCs w:val="23"/>
        </w:rPr>
      </w:pPr>
      <w:r w:rsidRPr="001D7E15">
        <w:rPr>
          <w:sz w:val="23"/>
          <w:szCs w:val="23"/>
        </w:rPr>
        <w:t xml:space="preserve"> </w:t>
      </w:r>
    </w:p>
    <w:p w14:paraId="66711332" w14:textId="7911BD79" w:rsidR="001D7E15" w:rsidRPr="001D7E15" w:rsidRDefault="00ED2D12">
      <w:pPr>
        <w:rPr>
          <w:sz w:val="23"/>
          <w:szCs w:val="23"/>
        </w:rPr>
      </w:pPr>
      <w:r w:rsidRPr="001D7E15">
        <w:rPr>
          <w:b/>
          <w:bCs/>
          <w:color w:val="002060"/>
          <w:sz w:val="23"/>
          <w:szCs w:val="23"/>
        </w:rPr>
        <w:t>4.</w:t>
      </w:r>
      <w:r w:rsidRPr="001D7E15">
        <w:rPr>
          <w:color w:val="002060"/>
          <w:sz w:val="23"/>
          <w:szCs w:val="23"/>
        </w:rPr>
        <w:t xml:space="preserve"> </w:t>
      </w:r>
      <w:r w:rsidR="001D7E15" w:rsidRPr="001D7E15">
        <w:rPr>
          <w:b/>
          <w:bCs/>
          <w:color w:val="002060"/>
          <w:sz w:val="23"/>
          <w:szCs w:val="23"/>
        </w:rPr>
        <w:t>MEMBERSHIP GRADES</w:t>
      </w:r>
    </w:p>
    <w:p w14:paraId="61924422" w14:textId="3A04D138" w:rsidR="001D7E15" w:rsidRPr="001D7E15" w:rsidRDefault="00ED2D12" w:rsidP="001D7E15">
      <w:pPr>
        <w:rPr>
          <w:sz w:val="23"/>
          <w:szCs w:val="23"/>
        </w:rPr>
      </w:pPr>
      <w:r w:rsidRPr="001D7E15">
        <w:rPr>
          <w:sz w:val="23"/>
          <w:szCs w:val="23"/>
        </w:rPr>
        <w:t xml:space="preserve"> </w:t>
      </w:r>
      <w:r w:rsidR="001D7E15" w:rsidRPr="001D7E15">
        <w:rPr>
          <w:sz w:val="23"/>
          <w:szCs w:val="23"/>
        </w:rPr>
        <w:t>Membership of the Institute is structured into the following categories:</w:t>
      </w:r>
    </w:p>
    <w:p w14:paraId="5E8949E4" w14:textId="77777777" w:rsidR="001D7E15" w:rsidRPr="001D7E15" w:rsidRDefault="001D7E15" w:rsidP="001D7E15">
      <w:pPr>
        <w:numPr>
          <w:ilvl w:val="0"/>
          <w:numId w:val="4"/>
        </w:numPr>
        <w:rPr>
          <w:sz w:val="23"/>
          <w:szCs w:val="23"/>
        </w:rPr>
      </w:pPr>
      <w:r w:rsidRPr="001D7E15">
        <w:rPr>
          <w:sz w:val="23"/>
          <w:szCs w:val="23"/>
        </w:rPr>
        <w:t>Student</w:t>
      </w:r>
    </w:p>
    <w:p w14:paraId="53E49308" w14:textId="77777777" w:rsidR="001D7E15" w:rsidRPr="001D7E15" w:rsidRDefault="001D7E15" w:rsidP="001D7E15">
      <w:pPr>
        <w:numPr>
          <w:ilvl w:val="0"/>
          <w:numId w:val="4"/>
        </w:numPr>
        <w:rPr>
          <w:sz w:val="23"/>
          <w:szCs w:val="23"/>
        </w:rPr>
      </w:pPr>
      <w:r w:rsidRPr="001D7E15">
        <w:rPr>
          <w:sz w:val="23"/>
          <w:szCs w:val="23"/>
        </w:rPr>
        <w:t>Graduate</w:t>
      </w:r>
    </w:p>
    <w:p w14:paraId="02E986A2" w14:textId="77777777" w:rsidR="001D7E15" w:rsidRPr="001D7E15" w:rsidRDefault="001D7E15" w:rsidP="001D7E15">
      <w:pPr>
        <w:numPr>
          <w:ilvl w:val="0"/>
          <w:numId w:val="4"/>
        </w:numPr>
        <w:rPr>
          <w:sz w:val="23"/>
          <w:szCs w:val="23"/>
        </w:rPr>
      </w:pPr>
      <w:r w:rsidRPr="001D7E15">
        <w:rPr>
          <w:sz w:val="23"/>
          <w:szCs w:val="23"/>
        </w:rPr>
        <w:t>Affiliate</w:t>
      </w:r>
    </w:p>
    <w:p w14:paraId="53DE9778" w14:textId="77777777" w:rsidR="001D7E15" w:rsidRPr="001D7E15" w:rsidRDefault="001D7E15" w:rsidP="001D7E15">
      <w:pPr>
        <w:numPr>
          <w:ilvl w:val="0"/>
          <w:numId w:val="4"/>
        </w:numPr>
        <w:rPr>
          <w:sz w:val="23"/>
          <w:szCs w:val="23"/>
        </w:rPr>
      </w:pPr>
      <w:r w:rsidRPr="001D7E15">
        <w:rPr>
          <w:sz w:val="23"/>
          <w:szCs w:val="23"/>
        </w:rPr>
        <w:t>Associate</w:t>
      </w:r>
    </w:p>
    <w:p w14:paraId="66BFC89A" w14:textId="77777777" w:rsidR="001D7E15" w:rsidRPr="001D7E15" w:rsidRDefault="001D7E15" w:rsidP="001D7E15">
      <w:pPr>
        <w:numPr>
          <w:ilvl w:val="0"/>
          <w:numId w:val="4"/>
        </w:numPr>
        <w:rPr>
          <w:sz w:val="23"/>
          <w:szCs w:val="23"/>
        </w:rPr>
      </w:pPr>
      <w:r w:rsidRPr="001D7E15">
        <w:rPr>
          <w:sz w:val="23"/>
          <w:szCs w:val="23"/>
        </w:rPr>
        <w:t>Member</w:t>
      </w:r>
    </w:p>
    <w:p w14:paraId="156A7BCB" w14:textId="07AF2F8C" w:rsidR="001D7E15" w:rsidRPr="001D7E15" w:rsidRDefault="001D7E15" w:rsidP="001D7E15">
      <w:pPr>
        <w:numPr>
          <w:ilvl w:val="0"/>
          <w:numId w:val="4"/>
        </w:numPr>
        <w:rPr>
          <w:sz w:val="23"/>
          <w:szCs w:val="23"/>
        </w:rPr>
      </w:pPr>
      <w:r w:rsidRPr="001D7E15">
        <w:rPr>
          <w:sz w:val="23"/>
          <w:szCs w:val="23"/>
        </w:rPr>
        <w:t>Fellow</w:t>
      </w:r>
    </w:p>
    <w:p w14:paraId="29EE6AD3" w14:textId="77777777" w:rsidR="0086358D" w:rsidRPr="001D7E15" w:rsidRDefault="00ED2D12">
      <w:pPr>
        <w:spacing w:after="0" w:line="259" w:lineRule="auto"/>
        <w:ind w:left="0" w:firstLine="0"/>
        <w:jc w:val="left"/>
        <w:rPr>
          <w:sz w:val="23"/>
          <w:szCs w:val="23"/>
        </w:rPr>
      </w:pPr>
      <w:r w:rsidRPr="001D7E15">
        <w:rPr>
          <w:b/>
          <w:sz w:val="23"/>
          <w:szCs w:val="23"/>
        </w:rPr>
        <w:t xml:space="preserve"> </w:t>
      </w:r>
    </w:p>
    <w:p w14:paraId="5B12171D" w14:textId="45F79D5B" w:rsidR="001D7E15" w:rsidRPr="001D7E15" w:rsidRDefault="001D7E15" w:rsidP="001D7E15">
      <w:pPr>
        <w:spacing w:line="259" w:lineRule="auto"/>
        <w:ind w:left="0" w:firstLine="0"/>
        <w:jc w:val="left"/>
        <w:rPr>
          <w:b/>
          <w:bCs/>
          <w:color w:val="002060"/>
          <w:sz w:val="23"/>
          <w:szCs w:val="23"/>
        </w:rPr>
      </w:pPr>
      <w:r w:rsidRPr="001D7E15">
        <w:rPr>
          <w:b/>
          <w:color w:val="002060"/>
          <w:sz w:val="23"/>
          <w:szCs w:val="23"/>
        </w:rPr>
        <w:t xml:space="preserve"> </w:t>
      </w:r>
      <w:r w:rsidRPr="001D7E15">
        <w:rPr>
          <w:b/>
          <w:bCs/>
          <w:color w:val="002060"/>
          <w:sz w:val="23"/>
          <w:szCs w:val="23"/>
        </w:rPr>
        <w:t>5. TERMINATION OF MEMBERSHIP</w:t>
      </w:r>
    </w:p>
    <w:p w14:paraId="600D99D0" w14:textId="77777777" w:rsidR="001D7E15" w:rsidRDefault="001D7E15" w:rsidP="001D7E15">
      <w:pPr>
        <w:spacing w:after="0" w:line="259" w:lineRule="auto"/>
        <w:ind w:left="0" w:firstLine="0"/>
        <w:jc w:val="left"/>
        <w:rPr>
          <w:bCs/>
          <w:sz w:val="23"/>
          <w:szCs w:val="23"/>
        </w:rPr>
      </w:pPr>
      <w:r w:rsidRPr="001D7E15">
        <w:rPr>
          <w:bCs/>
          <w:sz w:val="23"/>
          <w:szCs w:val="23"/>
        </w:rPr>
        <w:t>Membership may be terminated under the following circumstances:</w:t>
      </w:r>
    </w:p>
    <w:p w14:paraId="24ACD4E5" w14:textId="77777777" w:rsidR="001D7E15" w:rsidRPr="001D7E15" w:rsidRDefault="001D7E15" w:rsidP="001D7E15">
      <w:pPr>
        <w:spacing w:after="0" w:line="259" w:lineRule="auto"/>
        <w:ind w:left="0" w:firstLine="0"/>
        <w:jc w:val="left"/>
        <w:rPr>
          <w:bCs/>
          <w:sz w:val="23"/>
          <w:szCs w:val="23"/>
        </w:rPr>
      </w:pPr>
    </w:p>
    <w:p w14:paraId="04D29815" w14:textId="77777777" w:rsidR="001D7E15" w:rsidRPr="001D7E15" w:rsidRDefault="001D7E15" w:rsidP="001D7E15">
      <w:pPr>
        <w:numPr>
          <w:ilvl w:val="0"/>
          <w:numId w:val="26"/>
        </w:numPr>
        <w:spacing w:after="0" w:line="259" w:lineRule="auto"/>
        <w:jc w:val="left"/>
        <w:rPr>
          <w:bCs/>
          <w:sz w:val="23"/>
          <w:szCs w:val="23"/>
        </w:rPr>
      </w:pPr>
      <w:r w:rsidRPr="001D7E15">
        <w:rPr>
          <w:b/>
          <w:i/>
          <w:iCs/>
          <w:sz w:val="23"/>
          <w:szCs w:val="23"/>
        </w:rPr>
        <w:t>Voluntary Resignation</w:t>
      </w:r>
      <w:r w:rsidRPr="001D7E15">
        <w:rPr>
          <w:bCs/>
          <w:sz w:val="23"/>
          <w:szCs w:val="23"/>
        </w:rPr>
        <w:t xml:space="preserve"> – A member formally notifies the Institute of their intention to resign.</w:t>
      </w:r>
    </w:p>
    <w:p w14:paraId="1E21171A" w14:textId="77777777" w:rsidR="001D7E15" w:rsidRPr="001D7E15" w:rsidRDefault="001D7E15" w:rsidP="001D7E15">
      <w:pPr>
        <w:numPr>
          <w:ilvl w:val="0"/>
          <w:numId w:val="26"/>
        </w:numPr>
        <w:spacing w:after="0" w:line="259" w:lineRule="auto"/>
        <w:jc w:val="left"/>
        <w:rPr>
          <w:bCs/>
          <w:sz w:val="23"/>
          <w:szCs w:val="23"/>
        </w:rPr>
      </w:pPr>
      <w:r w:rsidRPr="001D7E15">
        <w:rPr>
          <w:b/>
          <w:i/>
          <w:iCs/>
          <w:sz w:val="23"/>
          <w:szCs w:val="23"/>
        </w:rPr>
        <w:lastRenderedPageBreak/>
        <w:t>Non-Payment of Fees</w:t>
      </w:r>
      <w:r w:rsidRPr="001D7E15">
        <w:rPr>
          <w:bCs/>
          <w:sz w:val="23"/>
          <w:szCs w:val="23"/>
        </w:rPr>
        <w:t xml:space="preserve"> – Failure to settle annual subscription fees within 60 days of invoice may result in membership termination.</w:t>
      </w:r>
    </w:p>
    <w:p w14:paraId="07BB6645" w14:textId="77777777" w:rsidR="001D7E15" w:rsidRDefault="001D7E15" w:rsidP="001D7E15">
      <w:pPr>
        <w:spacing w:after="0" w:line="259" w:lineRule="auto"/>
        <w:ind w:left="720" w:firstLine="0"/>
        <w:jc w:val="left"/>
        <w:rPr>
          <w:bCs/>
          <w:sz w:val="23"/>
          <w:szCs w:val="23"/>
        </w:rPr>
      </w:pPr>
    </w:p>
    <w:p w14:paraId="3A84FC5E" w14:textId="244FE4CB" w:rsidR="0086358D" w:rsidRPr="008A232E" w:rsidRDefault="001D7E15" w:rsidP="008A232E">
      <w:pPr>
        <w:numPr>
          <w:ilvl w:val="0"/>
          <w:numId w:val="26"/>
        </w:numPr>
        <w:spacing w:after="0" w:line="259" w:lineRule="auto"/>
        <w:jc w:val="left"/>
        <w:rPr>
          <w:bCs/>
          <w:sz w:val="23"/>
          <w:szCs w:val="23"/>
        </w:rPr>
      </w:pPr>
      <w:r w:rsidRPr="001D7E15">
        <w:rPr>
          <w:b/>
          <w:i/>
          <w:iCs/>
          <w:sz w:val="23"/>
          <w:szCs w:val="23"/>
        </w:rPr>
        <w:t>Disciplinary Action</w:t>
      </w:r>
      <w:r w:rsidRPr="001D7E15">
        <w:rPr>
          <w:bCs/>
          <w:sz w:val="23"/>
          <w:szCs w:val="23"/>
        </w:rPr>
        <w:t xml:space="preserve"> – The Board reserves the right to expel a member following an investigation where conduct is found to be in breach of the Institute’s Code of Ethics.</w:t>
      </w:r>
    </w:p>
    <w:p w14:paraId="219EC7AD" w14:textId="77777777" w:rsidR="0000775E" w:rsidRDefault="0000775E">
      <w:pPr>
        <w:spacing w:after="0" w:line="259" w:lineRule="auto"/>
        <w:ind w:left="0" w:firstLine="0"/>
        <w:jc w:val="left"/>
      </w:pPr>
    </w:p>
    <w:p w14:paraId="1AD26DB7" w14:textId="77777777" w:rsidR="0086358D" w:rsidRDefault="00ED2D12" w:rsidP="004C586A">
      <w:pPr>
        <w:pStyle w:val="Heading1"/>
        <w:shd w:val="clear" w:color="auto" w:fill="002060"/>
        <w:ind w:left="-5"/>
      </w:pPr>
      <w:r w:rsidRPr="004C586A">
        <w:rPr>
          <w:color w:val="FFFFFF" w:themeColor="background1"/>
          <w:shd w:val="clear" w:color="auto" w:fill="002060"/>
        </w:rPr>
        <w:t xml:space="preserve">REGULATION 3: APPLICATION PROCESS </w:t>
      </w:r>
    </w:p>
    <w:p w14:paraId="15C7D342" w14:textId="77777777" w:rsidR="0086358D" w:rsidRDefault="00ED2D12">
      <w:pPr>
        <w:spacing w:after="0" w:line="259" w:lineRule="auto"/>
        <w:ind w:left="0" w:firstLine="0"/>
        <w:jc w:val="left"/>
      </w:pPr>
      <w:r>
        <w:t xml:space="preserve"> </w:t>
      </w:r>
    </w:p>
    <w:p w14:paraId="7D8DACDA" w14:textId="6F1F8142" w:rsidR="004C586A" w:rsidRDefault="004C586A">
      <w:pPr>
        <w:numPr>
          <w:ilvl w:val="0"/>
          <w:numId w:val="5"/>
        </w:numPr>
        <w:spacing w:after="4" w:line="248" w:lineRule="auto"/>
        <w:ind w:hanging="238"/>
        <w:rPr>
          <w:b/>
          <w:bCs/>
          <w:color w:val="002060"/>
        </w:rPr>
      </w:pPr>
      <w:r w:rsidRPr="004C586A">
        <w:rPr>
          <w:b/>
          <w:bCs/>
          <w:color w:val="002060"/>
        </w:rPr>
        <w:t>APPLICATION SUBMISSION</w:t>
      </w:r>
    </w:p>
    <w:p w14:paraId="5D6B1969" w14:textId="77777777" w:rsidR="004C586A" w:rsidRPr="004C586A" w:rsidRDefault="004C586A" w:rsidP="004C586A">
      <w:pPr>
        <w:spacing w:after="4" w:line="248" w:lineRule="auto"/>
        <w:ind w:left="238" w:firstLine="0"/>
        <w:rPr>
          <w:b/>
          <w:bCs/>
          <w:color w:val="002060"/>
        </w:rPr>
      </w:pPr>
    </w:p>
    <w:p w14:paraId="60106D51" w14:textId="3E47190E" w:rsidR="004C586A" w:rsidRDefault="004C586A" w:rsidP="004C586A">
      <w:pPr>
        <w:pStyle w:val="ListParagraph"/>
        <w:numPr>
          <w:ilvl w:val="0"/>
          <w:numId w:val="27"/>
        </w:numPr>
        <w:spacing w:after="4" w:line="248" w:lineRule="auto"/>
      </w:pPr>
      <w:r w:rsidRPr="004C586A">
        <w:t>Applications for membership must be submitted using the official Application Form, which is available on the Institute’s website</w:t>
      </w:r>
      <w:r>
        <w:t xml:space="preserve"> </w:t>
      </w:r>
      <w:r w:rsidR="00ED2D12">
        <w:t xml:space="preserve">at </w:t>
      </w:r>
      <w:hyperlink r:id="rId9">
        <w:r w:rsidR="00ED2D12" w:rsidRPr="004C586A">
          <w:rPr>
            <w:u w:val="single" w:color="000000"/>
          </w:rPr>
          <w:t>https://www.security</w:t>
        </w:r>
      </w:hyperlink>
      <w:hyperlink r:id="rId10">
        <w:r w:rsidR="00ED2D12" w:rsidRPr="004C586A">
          <w:rPr>
            <w:u w:val="single" w:color="000000"/>
          </w:rPr>
          <w:t>-</w:t>
        </w:r>
      </w:hyperlink>
      <w:hyperlink r:id="rId11">
        <w:r w:rsidR="00ED2D12" w:rsidRPr="004C586A">
          <w:rPr>
            <w:u w:val="single" w:color="000000"/>
          </w:rPr>
          <w:t>institute.org</w:t>
        </w:r>
      </w:hyperlink>
      <w:r>
        <w:t xml:space="preserve"> </w:t>
      </w:r>
    </w:p>
    <w:p w14:paraId="5FF6C2C1" w14:textId="77777777" w:rsidR="004C586A" w:rsidRDefault="004C586A" w:rsidP="004C586A">
      <w:pPr>
        <w:pStyle w:val="ListParagraph"/>
        <w:spacing w:after="4" w:line="248" w:lineRule="auto"/>
        <w:ind w:firstLine="0"/>
      </w:pPr>
    </w:p>
    <w:p w14:paraId="2E005349" w14:textId="38C10558" w:rsidR="0086358D" w:rsidRDefault="004C586A" w:rsidP="004C586A">
      <w:pPr>
        <w:pStyle w:val="ListParagraph"/>
        <w:numPr>
          <w:ilvl w:val="0"/>
          <w:numId w:val="27"/>
        </w:numPr>
        <w:spacing w:after="4" w:line="248" w:lineRule="auto"/>
      </w:pPr>
      <w:r w:rsidRPr="004C586A">
        <w:t>The applicable joining fee must be submitted alongside the application.</w:t>
      </w:r>
    </w:p>
    <w:p w14:paraId="7ADDA88D" w14:textId="77777777" w:rsidR="004C586A" w:rsidRDefault="004C586A" w:rsidP="004C586A">
      <w:pPr>
        <w:pStyle w:val="ListParagraph"/>
      </w:pPr>
    </w:p>
    <w:p w14:paraId="7357657F" w14:textId="30B8C16B" w:rsidR="004C586A" w:rsidRDefault="004C586A" w:rsidP="004C586A">
      <w:pPr>
        <w:pStyle w:val="ListParagraph"/>
        <w:numPr>
          <w:ilvl w:val="0"/>
          <w:numId w:val="27"/>
        </w:numPr>
        <w:spacing w:after="4" w:line="248" w:lineRule="auto"/>
      </w:pPr>
      <w:r w:rsidRPr="004C586A">
        <w:t>Once membership is confirmed, the first year’s annual subscription fee is due. Failure to remit this fee within the prescribed timeframe may result in withdrawal of membership.</w:t>
      </w:r>
    </w:p>
    <w:p w14:paraId="5D87D5DC" w14:textId="77777777" w:rsidR="0086358D" w:rsidRDefault="00ED2D12">
      <w:pPr>
        <w:spacing w:after="0" w:line="259" w:lineRule="auto"/>
        <w:ind w:left="0" w:firstLine="0"/>
        <w:jc w:val="left"/>
      </w:pPr>
      <w:r>
        <w:t xml:space="preserve">  </w:t>
      </w:r>
    </w:p>
    <w:p w14:paraId="6517D6C7" w14:textId="3A271EFA" w:rsidR="004C586A" w:rsidRPr="004C586A" w:rsidRDefault="004C586A">
      <w:pPr>
        <w:numPr>
          <w:ilvl w:val="0"/>
          <w:numId w:val="5"/>
        </w:numPr>
        <w:ind w:hanging="238"/>
        <w:rPr>
          <w:b/>
          <w:bCs/>
          <w:color w:val="002060"/>
        </w:rPr>
      </w:pPr>
      <w:r w:rsidRPr="004C586A">
        <w:rPr>
          <w:b/>
          <w:bCs/>
          <w:color w:val="002060"/>
        </w:rPr>
        <w:t>MEMBERSHIP ASSESSMENT &amp; VALIDATION PROCESS</w:t>
      </w:r>
    </w:p>
    <w:p w14:paraId="1426AB6E" w14:textId="77777777" w:rsidR="00EE01C6" w:rsidRDefault="00EE01C6" w:rsidP="00EE01C6">
      <w:pPr>
        <w:pStyle w:val="ListParagraph"/>
        <w:ind w:left="643" w:firstLine="0"/>
      </w:pPr>
    </w:p>
    <w:p w14:paraId="3F24378F" w14:textId="41A5D243" w:rsidR="0086358D" w:rsidRDefault="00EE01C6" w:rsidP="00EE01C6">
      <w:pPr>
        <w:pStyle w:val="ListParagraph"/>
        <w:numPr>
          <w:ilvl w:val="0"/>
          <w:numId w:val="29"/>
        </w:numPr>
      </w:pPr>
      <w:r w:rsidRPr="00EE01C6">
        <w:t>Each application is reviewed by the Membership Registrar (or their designated representative), with initial validation scoring assessed by the Validation Board based on:</w:t>
      </w:r>
    </w:p>
    <w:p w14:paraId="553C0637" w14:textId="77777777" w:rsidR="004C586A" w:rsidRDefault="004C586A" w:rsidP="004C586A">
      <w:pPr>
        <w:ind w:left="0" w:firstLine="0"/>
      </w:pPr>
    </w:p>
    <w:p w14:paraId="4DBC6DB2" w14:textId="3D0117E1" w:rsidR="004C586A" w:rsidRDefault="00EE01C6" w:rsidP="004C586A">
      <w:pPr>
        <w:pStyle w:val="ListParagraph"/>
        <w:numPr>
          <w:ilvl w:val="0"/>
          <w:numId w:val="28"/>
        </w:numPr>
      </w:pPr>
      <w:r w:rsidRPr="00EE01C6">
        <w:t>Recognised academic qualifications (security-related and non-security-related).</w:t>
      </w:r>
    </w:p>
    <w:p w14:paraId="6E792563" w14:textId="77777777" w:rsidR="004C586A" w:rsidRDefault="004C586A" w:rsidP="004C586A">
      <w:pPr>
        <w:pStyle w:val="ListParagraph"/>
        <w:ind w:firstLine="0"/>
      </w:pPr>
    </w:p>
    <w:p w14:paraId="01175DCC" w14:textId="1042C0AF" w:rsidR="004C586A" w:rsidRDefault="00EE01C6" w:rsidP="004C586A">
      <w:pPr>
        <w:pStyle w:val="ListParagraph"/>
        <w:numPr>
          <w:ilvl w:val="0"/>
          <w:numId w:val="28"/>
        </w:numPr>
      </w:pPr>
      <w:r w:rsidRPr="00EE01C6">
        <w:t>Professional security experience, including scope of responsibility and previous roles.</w:t>
      </w:r>
    </w:p>
    <w:p w14:paraId="5DED33BE" w14:textId="77777777" w:rsidR="004C586A" w:rsidRDefault="004C586A" w:rsidP="004C586A">
      <w:pPr>
        <w:pStyle w:val="ListParagraph"/>
        <w:ind w:firstLine="0"/>
      </w:pPr>
    </w:p>
    <w:p w14:paraId="78DF3575" w14:textId="389C4419" w:rsidR="004C586A" w:rsidRDefault="004C586A" w:rsidP="004C586A">
      <w:pPr>
        <w:pStyle w:val="ListParagraph"/>
        <w:numPr>
          <w:ilvl w:val="0"/>
          <w:numId w:val="28"/>
        </w:numPr>
      </w:pPr>
      <w:r w:rsidRPr="004C586A">
        <w:t>Training &amp; Certifications, including vocational and non-examination-based courses.</w:t>
      </w:r>
    </w:p>
    <w:p w14:paraId="0A9932E9" w14:textId="77777777" w:rsidR="004C586A" w:rsidRDefault="004C586A" w:rsidP="004C586A">
      <w:pPr>
        <w:pStyle w:val="ListParagraph"/>
        <w:ind w:firstLine="0"/>
      </w:pPr>
    </w:p>
    <w:p w14:paraId="69724DC7" w14:textId="6FE6F6DB" w:rsidR="004C586A" w:rsidRDefault="004C586A" w:rsidP="004C586A">
      <w:pPr>
        <w:pStyle w:val="ListParagraph"/>
        <w:numPr>
          <w:ilvl w:val="0"/>
          <w:numId w:val="28"/>
        </w:numPr>
      </w:pPr>
      <w:r w:rsidRPr="004C586A">
        <w:t>Professional Commitment, such as published security articles, participation in security-related projects, involvement in professional organisations, attainment of Chartered status, and completion of annual CPD.</w:t>
      </w:r>
    </w:p>
    <w:p w14:paraId="722A7D56" w14:textId="77777777" w:rsidR="004C586A" w:rsidRDefault="004C586A" w:rsidP="004C586A">
      <w:pPr>
        <w:pStyle w:val="ListParagraph"/>
      </w:pPr>
    </w:p>
    <w:p w14:paraId="5BA2086F" w14:textId="65BCF860" w:rsidR="004C586A" w:rsidRPr="00EE01C6" w:rsidRDefault="004C586A" w:rsidP="00EE01C6">
      <w:pPr>
        <w:pStyle w:val="ListParagraph"/>
        <w:numPr>
          <w:ilvl w:val="0"/>
          <w:numId w:val="29"/>
        </w:numPr>
        <w:rPr>
          <w:color w:val="002060"/>
        </w:rPr>
      </w:pPr>
      <w:r w:rsidRPr="00EE01C6">
        <w:rPr>
          <w:color w:val="auto"/>
        </w:rPr>
        <w:t>Alternative Admission Routes</w:t>
      </w:r>
      <w:r w:rsidR="00EE01C6">
        <w:rPr>
          <w:color w:val="auto"/>
        </w:rPr>
        <w:t>:</w:t>
      </w:r>
    </w:p>
    <w:p w14:paraId="330014D1" w14:textId="77777777" w:rsidR="004C586A" w:rsidRDefault="004C586A" w:rsidP="004C586A">
      <w:pPr>
        <w:pStyle w:val="ListParagraph"/>
      </w:pPr>
    </w:p>
    <w:p w14:paraId="044DBCC6" w14:textId="5322B340" w:rsidR="004C586A" w:rsidRDefault="00EE01C6" w:rsidP="00EE01C6">
      <w:pPr>
        <w:pStyle w:val="ListParagraph"/>
        <w:numPr>
          <w:ilvl w:val="0"/>
          <w:numId w:val="28"/>
        </w:numPr>
      </w:pPr>
      <w:r w:rsidRPr="00EE01C6">
        <w:t>Membership at Associate or Member level may also be granted through the Institute’s Fast Track Route, where applicants with approved security-related academic qualifications may bypass formal point-based validation.</w:t>
      </w:r>
    </w:p>
    <w:p w14:paraId="389699B3" w14:textId="77777777" w:rsidR="00EE01C6" w:rsidRDefault="00EE01C6" w:rsidP="00EE01C6"/>
    <w:p w14:paraId="6E35AB62" w14:textId="516F0178" w:rsidR="00EE01C6" w:rsidRPr="00EE01C6" w:rsidRDefault="00EE01C6" w:rsidP="00EE01C6">
      <w:pPr>
        <w:pStyle w:val="ListParagraph"/>
        <w:numPr>
          <w:ilvl w:val="0"/>
          <w:numId w:val="29"/>
        </w:numPr>
        <w:rPr>
          <w:color w:val="auto"/>
        </w:rPr>
      </w:pPr>
      <w:r w:rsidRPr="00EE01C6">
        <w:rPr>
          <w:color w:val="auto"/>
        </w:rPr>
        <w:t>Screening &amp; Due Diligence</w:t>
      </w:r>
      <w:r>
        <w:rPr>
          <w:color w:val="auto"/>
        </w:rPr>
        <w:t>:</w:t>
      </w:r>
    </w:p>
    <w:p w14:paraId="0091A363" w14:textId="77777777" w:rsidR="00EE01C6" w:rsidRPr="00EE01C6" w:rsidRDefault="00EE01C6" w:rsidP="00EE01C6"/>
    <w:p w14:paraId="732B4AD1" w14:textId="597E1BD5" w:rsidR="004C586A" w:rsidRDefault="004C586A" w:rsidP="004C586A">
      <w:pPr>
        <w:pStyle w:val="ListParagraph"/>
        <w:numPr>
          <w:ilvl w:val="0"/>
          <w:numId w:val="28"/>
        </w:numPr>
      </w:pPr>
      <w:r>
        <w:t>All</w:t>
      </w:r>
      <w:r w:rsidRPr="004C586A">
        <w:t xml:space="preserve"> applicants for professional membership must undergo a screening and due diligence process, which may be carried out by an approved third-party organisation.</w:t>
      </w:r>
    </w:p>
    <w:p w14:paraId="61049F56" w14:textId="77777777" w:rsidR="004C586A" w:rsidRDefault="004C586A" w:rsidP="004C586A">
      <w:pPr>
        <w:pStyle w:val="ListParagraph"/>
        <w:ind w:firstLine="0"/>
      </w:pPr>
    </w:p>
    <w:p w14:paraId="21FC205B" w14:textId="478EC16B" w:rsidR="004C586A" w:rsidRDefault="004C586A" w:rsidP="004C586A">
      <w:pPr>
        <w:pStyle w:val="ListParagraph"/>
        <w:numPr>
          <w:ilvl w:val="0"/>
          <w:numId w:val="28"/>
        </w:numPr>
      </w:pPr>
      <w:r>
        <w:t>A</w:t>
      </w:r>
      <w:r w:rsidRPr="004C586A">
        <w:t>pplicants who currently hold a Security Industry Authority (SIA) licence or have undergone UK National Security Vetting for their current role are exempt from further screening requirements.</w:t>
      </w:r>
    </w:p>
    <w:p w14:paraId="6B742C3C" w14:textId="77777777" w:rsidR="0086358D" w:rsidRDefault="00ED2D12">
      <w:pPr>
        <w:spacing w:after="0" w:line="259" w:lineRule="auto"/>
        <w:ind w:left="0" w:firstLine="0"/>
        <w:jc w:val="left"/>
      </w:pPr>
      <w:r>
        <w:t xml:space="preserve"> </w:t>
      </w:r>
    </w:p>
    <w:p w14:paraId="50CEBAF9" w14:textId="0EDA6629" w:rsidR="001A7D96" w:rsidRPr="001A7D96" w:rsidRDefault="001A7D96">
      <w:pPr>
        <w:numPr>
          <w:ilvl w:val="0"/>
          <w:numId w:val="5"/>
        </w:numPr>
        <w:ind w:hanging="238"/>
        <w:rPr>
          <w:b/>
          <w:bCs/>
          <w:color w:val="002060"/>
        </w:rPr>
      </w:pPr>
      <w:r w:rsidRPr="001A7D96">
        <w:rPr>
          <w:b/>
          <w:bCs/>
          <w:color w:val="002060"/>
        </w:rPr>
        <w:t>MEMBERSHIP GRADES &amp; POST NOMINALS</w:t>
      </w:r>
    </w:p>
    <w:p w14:paraId="4E7EA278" w14:textId="77777777" w:rsidR="001A7D96" w:rsidRDefault="001A7D96" w:rsidP="001A7D96">
      <w:pPr>
        <w:ind w:left="0" w:firstLine="0"/>
        <w:rPr>
          <w:b/>
          <w:bCs/>
        </w:rPr>
      </w:pPr>
    </w:p>
    <w:p w14:paraId="01EE27A5" w14:textId="1EC6DFA6" w:rsidR="001A7D96" w:rsidRPr="001A7D96" w:rsidRDefault="001A7D96" w:rsidP="001A7D96">
      <w:pPr>
        <w:ind w:left="0" w:firstLine="0"/>
      </w:pPr>
      <w:r w:rsidRPr="001A7D96">
        <w:t>The following grades of membership are available:</w:t>
      </w:r>
    </w:p>
    <w:p w14:paraId="287390ED" w14:textId="77777777" w:rsidR="001A7D96" w:rsidRPr="001A7D96" w:rsidRDefault="001A7D96" w:rsidP="001A7D96">
      <w:pPr>
        <w:numPr>
          <w:ilvl w:val="0"/>
          <w:numId w:val="32"/>
        </w:numPr>
      </w:pPr>
      <w:r w:rsidRPr="001A7D96">
        <w:t>Student</w:t>
      </w:r>
    </w:p>
    <w:p w14:paraId="748B9F7A" w14:textId="77777777" w:rsidR="001A7D96" w:rsidRPr="001A7D96" w:rsidRDefault="001A7D96" w:rsidP="001A7D96">
      <w:pPr>
        <w:numPr>
          <w:ilvl w:val="0"/>
          <w:numId w:val="32"/>
        </w:numPr>
      </w:pPr>
      <w:r w:rsidRPr="001A7D96">
        <w:t>Graduate</w:t>
      </w:r>
    </w:p>
    <w:p w14:paraId="2B71F1D3" w14:textId="77777777" w:rsidR="001A7D96" w:rsidRPr="001A7D96" w:rsidRDefault="001A7D96" w:rsidP="001A7D96">
      <w:pPr>
        <w:numPr>
          <w:ilvl w:val="0"/>
          <w:numId w:val="32"/>
        </w:numPr>
      </w:pPr>
      <w:r w:rsidRPr="001A7D96">
        <w:t>Affiliate</w:t>
      </w:r>
    </w:p>
    <w:p w14:paraId="4D56F1B6" w14:textId="77777777" w:rsidR="001A7D96" w:rsidRPr="001A7D96" w:rsidRDefault="001A7D96" w:rsidP="001A7D96">
      <w:pPr>
        <w:numPr>
          <w:ilvl w:val="0"/>
          <w:numId w:val="32"/>
        </w:numPr>
      </w:pPr>
      <w:r w:rsidRPr="001A7D96">
        <w:t>Associate (ASyI)</w:t>
      </w:r>
    </w:p>
    <w:p w14:paraId="1B83A697" w14:textId="77777777" w:rsidR="001A7D96" w:rsidRPr="001A7D96" w:rsidRDefault="001A7D96" w:rsidP="001A7D96">
      <w:pPr>
        <w:numPr>
          <w:ilvl w:val="0"/>
          <w:numId w:val="32"/>
        </w:numPr>
      </w:pPr>
      <w:r w:rsidRPr="001A7D96">
        <w:t>Member (MSyI)</w:t>
      </w:r>
    </w:p>
    <w:p w14:paraId="249AAFAC" w14:textId="77777777" w:rsidR="001A7D96" w:rsidRPr="001A7D96" w:rsidRDefault="001A7D96" w:rsidP="001A7D96">
      <w:pPr>
        <w:numPr>
          <w:ilvl w:val="0"/>
          <w:numId w:val="32"/>
        </w:numPr>
      </w:pPr>
      <w:r w:rsidRPr="001A7D96">
        <w:t>Fellow (FSyI)</w:t>
      </w:r>
    </w:p>
    <w:p w14:paraId="5075168D" w14:textId="77777777" w:rsidR="001A7D96" w:rsidRDefault="001A7D96" w:rsidP="001A7D96">
      <w:pPr>
        <w:ind w:left="238" w:firstLine="0"/>
      </w:pPr>
    </w:p>
    <w:p w14:paraId="031EF682" w14:textId="77777777" w:rsidR="001A7D96" w:rsidRDefault="001A7D96" w:rsidP="001A7D96">
      <w:pPr>
        <w:ind w:left="238" w:firstLine="0"/>
        <w:jc w:val="left"/>
      </w:pPr>
      <w:r w:rsidRPr="001A7D96">
        <w:rPr>
          <w:b/>
          <w:bCs/>
        </w:rPr>
        <w:t>Fellowship Requirements:</w:t>
      </w:r>
      <w:r w:rsidRPr="001A7D96">
        <w:br/>
      </w:r>
    </w:p>
    <w:p w14:paraId="776BEFAB" w14:textId="3899E625" w:rsidR="001A7D96" w:rsidRPr="001A7D96" w:rsidRDefault="001A7D96" w:rsidP="001A7D96">
      <w:pPr>
        <w:ind w:left="238" w:firstLine="0"/>
        <w:jc w:val="left"/>
      </w:pPr>
      <w:r w:rsidRPr="001A7D96">
        <w:t>To qualify for Fellowship, applicants must meet the following minimum criteria:</w:t>
      </w:r>
    </w:p>
    <w:p w14:paraId="02D65A74" w14:textId="77777777" w:rsidR="001A7D96" w:rsidRPr="001A7D96" w:rsidRDefault="001A7D96" w:rsidP="001A7D96">
      <w:pPr>
        <w:numPr>
          <w:ilvl w:val="0"/>
          <w:numId w:val="33"/>
        </w:numPr>
      </w:pPr>
      <w:r w:rsidRPr="001A7D96">
        <w:t>Minimum two (2) years as a professional member of the Institute.</w:t>
      </w:r>
    </w:p>
    <w:p w14:paraId="09F7EC38" w14:textId="7E3E750A" w:rsidR="001A7D96" w:rsidRPr="001A7D96" w:rsidRDefault="001A7D96" w:rsidP="008A526F">
      <w:pPr>
        <w:numPr>
          <w:ilvl w:val="0"/>
          <w:numId w:val="33"/>
        </w:numPr>
      </w:pPr>
      <w:r w:rsidRPr="001A7D96">
        <w:t>Minimum ten (10) years of proven security management experience.</w:t>
      </w:r>
    </w:p>
    <w:p w14:paraId="072DD1E0" w14:textId="77777777" w:rsidR="001A7D96" w:rsidRPr="001A7D96" w:rsidRDefault="001A7D96" w:rsidP="001A7D96">
      <w:pPr>
        <w:numPr>
          <w:ilvl w:val="0"/>
          <w:numId w:val="33"/>
        </w:numPr>
      </w:pPr>
      <w:r w:rsidRPr="001A7D96">
        <w:t>Achievement of a mandatory validation score in the categories of Academic Qualifications and Professional Commitment.</w:t>
      </w:r>
    </w:p>
    <w:p w14:paraId="0A9BD80E" w14:textId="77777777" w:rsidR="001A7D96" w:rsidRPr="001A7D96" w:rsidRDefault="001A7D96" w:rsidP="001A7D96">
      <w:pPr>
        <w:ind w:left="238" w:firstLine="0"/>
        <w:rPr>
          <w:b/>
          <w:bCs/>
        </w:rPr>
      </w:pPr>
    </w:p>
    <w:p w14:paraId="1CCB5383" w14:textId="01CC1976" w:rsidR="001A7D96" w:rsidRPr="00F47596" w:rsidRDefault="001A7D96">
      <w:pPr>
        <w:numPr>
          <w:ilvl w:val="0"/>
          <w:numId w:val="5"/>
        </w:numPr>
        <w:ind w:hanging="238"/>
        <w:rPr>
          <w:b/>
          <w:bCs/>
          <w:color w:val="002060"/>
        </w:rPr>
      </w:pPr>
      <w:r w:rsidRPr="00F47596">
        <w:rPr>
          <w:b/>
          <w:bCs/>
          <w:color w:val="002060"/>
        </w:rPr>
        <w:t>PROGRESSION &amp; MEMBERSHIP STATUS CHANGES</w:t>
      </w:r>
    </w:p>
    <w:p w14:paraId="37A90E08" w14:textId="77777777" w:rsidR="001A7D96" w:rsidRDefault="001A7D96" w:rsidP="001A7D96">
      <w:pPr>
        <w:rPr>
          <w:b/>
          <w:bCs/>
        </w:rPr>
      </w:pPr>
    </w:p>
    <w:p w14:paraId="48A70CF3" w14:textId="4E38D9DB" w:rsidR="00F47596" w:rsidRDefault="00F47596" w:rsidP="00F47596">
      <w:pPr>
        <w:pStyle w:val="ListParagraph"/>
        <w:numPr>
          <w:ilvl w:val="0"/>
          <w:numId w:val="35"/>
        </w:numPr>
      </w:pPr>
      <w:r w:rsidRPr="00F47596">
        <w:t>Members may apply for revalidation at any time to progress to a higher membership grade.</w:t>
      </w:r>
    </w:p>
    <w:p w14:paraId="24638197" w14:textId="77777777" w:rsidR="00F47596" w:rsidRDefault="00F47596" w:rsidP="00F47596">
      <w:pPr>
        <w:pStyle w:val="ListParagraph"/>
        <w:ind w:left="598" w:firstLine="0"/>
      </w:pPr>
    </w:p>
    <w:p w14:paraId="0E797019" w14:textId="59886FC6" w:rsidR="00F47596" w:rsidRPr="00F47596" w:rsidRDefault="00F47596" w:rsidP="00F47596">
      <w:pPr>
        <w:pStyle w:val="ListParagraph"/>
        <w:numPr>
          <w:ilvl w:val="0"/>
          <w:numId w:val="35"/>
        </w:numPr>
      </w:pPr>
      <w:r w:rsidRPr="00F47596">
        <w:t>Members who retire from full-time employment in the security sector may apply for Retired Member Status, which entitles them to reduced annual subscription fees.</w:t>
      </w:r>
    </w:p>
    <w:p w14:paraId="671DEC6F" w14:textId="77777777" w:rsidR="001A7D96" w:rsidRPr="001A7D96" w:rsidRDefault="001A7D96" w:rsidP="00F47596">
      <w:pPr>
        <w:ind w:left="0" w:firstLine="0"/>
        <w:rPr>
          <w:b/>
          <w:bCs/>
        </w:rPr>
      </w:pPr>
    </w:p>
    <w:p w14:paraId="65801614" w14:textId="3F4F7A91" w:rsidR="004C586A" w:rsidRPr="00EE01C6" w:rsidRDefault="00EE01C6">
      <w:pPr>
        <w:numPr>
          <w:ilvl w:val="0"/>
          <w:numId w:val="5"/>
        </w:numPr>
        <w:ind w:hanging="238"/>
        <w:rPr>
          <w:b/>
          <w:bCs/>
        </w:rPr>
      </w:pPr>
      <w:r w:rsidRPr="00EE01C6">
        <w:rPr>
          <w:b/>
          <w:bCs/>
          <w:color w:val="002060"/>
        </w:rPr>
        <w:t>VALIDATION &amp; SCREENING PROCESS</w:t>
      </w:r>
    </w:p>
    <w:p w14:paraId="69B8FB50" w14:textId="77777777" w:rsidR="00EE01C6" w:rsidRPr="004C586A" w:rsidRDefault="00EE01C6" w:rsidP="00EE01C6">
      <w:pPr>
        <w:ind w:left="238" w:firstLine="0"/>
        <w:rPr>
          <w:b/>
          <w:bCs/>
        </w:rPr>
      </w:pPr>
    </w:p>
    <w:p w14:paraId="62D1D7FB" w14:textId="527A709D" w:rsidR="0086358D" w:rsidRDefault="00EE01C6" w:rsidP="00EE01C6">
      <w:pPr>
        <w:pStyle w:val="ListParagraph"/>
        <w:numPr>
          <w:ilvl w:val="0"/>
          <w:numId w:val="31"/>
        </w:numPr>
      </w:pPr>
      <w:r w:rsidRPr="00EE01C6">
        <w:t>Validation points are awarded only based on the information provided by applicants.</w:t>
      </w:r>
    </w:p>
    <w:p w14:paraId="4A8E3E9D" w14:textId="77777777" w:rsidR="00EE01C6" w:rsidRDefault="00EE01C6" w:rsidP="00EE01C6">
      <w:pPr>
        <w:pStyle w:val="ListParagraph"/>
        <w:ind w:left="643" w:firstLine="0"/>
      </w:pPr>
    </w:p>
    <w:p w14:paraId="14098556" w14:textId="371F2F60" w:rsidR="00EE01C6" w:rsidRDefault="00EE01C6" w:rsidP="00EE01C6">
      <w:pPr>
        <w:pStyle w:val="ListParagraph"/>
        <w:numPr>
          <w:ilvl w:val="0"/>
          <w:numId w:val="31"/>
        </w:numPr>
      </w:pPr>
      <w:r w:rsidRPr="00EE01C6">
        <w:t>Applicants must submit copies of relevant qualifications or proof of professional achievements.</w:t>
      </w:r>
    </w:p>
    <w:p w14:paraId="5B43E6C0" w14:textId="77777777" w:rsidR="00EE01C6" w:rsidRDefault="00EE01C6" w:rsidP="00EE01C6">
      <w:pPr>
        <w:ind w:left="0" w:firstLine="0"/>
      </w:pPr>
    </w:p>
    <w:p w14:paraId="06ECCF0C" w14:textId="24E3B6E3" w:rsidR="00EE01C6" w:rsidRDefault="00EE01C6" w:rsidP="00EE01C6">
      <w:pPr>
        <w:pStyle w:val="ListParagraph"/>
        <w:numPr>
          <w:ilvl w:val="0"/>
          <w:numId w:val="31"/>
        </w:numPr>
      </w:pPr>
      <w:r w:rsidRPr="00EE01C6">
        <w:t>Student applications must be verified by the applicant’s course tutor or university.</w:t>
      </w:r>
    </w:p>
    <w:p w14:paraId="27412D02" w14:textId="77777777" w:rsidR="00EE01C6" w:rsidRDefault="00EE01C6" w:rsidP="00EE01C6">
      <w:pPr>
        <w:pStyle w:val="ListParagraph"/>
      </w:pPr>
    </w:p>
    <w:p w14:paraId="4D85F628" w14:textId="45F7C23C" w:rsidR="00EE01C6" w:rsidRDefault="00EE01C6" w:rsidP="00EE01C6">
      <w:pPr>
        <w:pStyle w:val="ListParagraph"/>
        <w:numPr>
          <w:ilvl w:val="0"/>
          <w:numId w:val="31"/>
        </w:numPr>
      </w:pPr>
      <w:r w:rsidRPr="00EE01C6">
        <w:t>A Scoring Matrix detailing point allocations is available on the Institute’s website and will be reviewed periodically.</w:t>
      </w:r>
    </w:p>
    <w:p w14:paraId="7E030C04" w14:textId="77777777" w:rsidR="00EE01C6" w:rsidRDefault="00EE01C6" w:rsidP="00EE01C6">
      <w:pPr>
        <w:pStyle w:val="ListParagraph"/>
      </w:pPr>
    </w:p>
    <w:p w14:paraId="45FC6031" w14:textId="6690C4B1" w:rsidR="00EE01C6" w:rsidRDefault="00EE01C6" w:rsidP="00EE01C6">
      <w:pPr>
        <w:pStyle w:val="ListParagraph"/>
        <w:numPr>
          <w:ilvl w:val="0"/>
          <w:numId w:val="31"/>
        </w:numPr>
      </w:pPr>
      <w:r w:rsidRPr="00EE01C6">
        <w:t>Screening &amp; Verification:</w:t>
      </w:r>
    </w:p>
    <w:p w14:paraId="27579E76" w14:textId="77777777" w:rsidR="0086358D" w:rsidRDefault="00ED2D12">
      <w:pPr>
        <w:spacing w:after="0" w:line="259" w:lineRule="auto"/>
        <w:ind w:left="0" w:firstLine="0"/>
        <w:jc w:val="left"/>
      </w:pPr>
      <w:r>
        <w:lastRenderedPageBreak/>
        <w:t xml:space="preserve"> </w:t>
      </w:r>
    </w:p>
    <w:p w14:paraId="5113AEC5" w14:textId="38C98F9D" w:rsidR="0086358D" w:rsidRDefault="00EE01C6" w:rsidP="00EE01C6">
      <w:pPr>
        <w:numPr>
          <w:ilvl w:val="1"/>
          <w:numId w:val="5"/>
        </w:numPr>
        <w:ind w:left="1117" w:hanging="566"/>
      </w:pPr>
      <w:r w:rsidRPr="00EE01C6">
        <w:t>The Institute reserves the right to verify personal details and confirm the accuracy of submitted information.</w:t>
      </w:r>
    </w:p>
    <w:p w14:paraId="0A936DFC" w14:textId="77777777" w:rsidR="001A7D96" w:rsidRDefault="001A7D96" w:rsidP="001A7D96">
      <w:pPr>
        <w:ind w:left="1117" w:firstLine="0"/>
      </w:pPr>
    </w:p>
    <w:p w14:paraId="38476443" w14:textId="0D93E07D" w:rsidR="00EE01C6" w:rsidRDefault="001A7D96" w:rsidP="00EE01C6">
      <w:pPr>
        <w:numPr>
          <w:ilvl w:val="1"/>
          <w:numId w:val="5"/>
        </w:numPr>
        <w:ind w:left="1117" w:hanging="566"/>
      </w:pPr>
      <w:r w:rsidRPr="001A7D96">
        <w:t>Where necessary, applicants may be invited to attend an interview as part of the assessment process. Interviews are voluntary and intended to support the evaluation process.</w:t>
      </w:r>
    </w:p>
    <w:p w14:paraId="0B26DB2B" w14:textId="77777777" w:rsidR="001A7D96" w:rsidRDefault="001A7D96" w:rsidP="001A7D96">
      <w:pPr>
        <w:pStyle w:val="ListParagraph"/>
      </w:pPr>
    </w:p>
    <w:p w14:paraId="293C13B1" w14:textId="07230AE5" w:rsidR="001A7D96" w:rsidRDefault="001A7D96" w:rsidP="001A7D96">
      <w:pPr>
        <w:numPr>
          <w:ilvl w:val="1"/>
          <w:numId w:val="5"/>
        </w:numPr>
        <w:ind w:left="1117" w:hanging="566"/>
      </w:pPr>
      <w:r w:rsidRPr="001A7D96">
        <w:t>In addition to achieving the required validation score, all applicants must pass a basic screening and identity check, aligned with British Standard BS7858 (Security Screening of Individuals Employed in a Security Environment).</w:t>
      </w:r>
    </w:p>
    <w:p w14:paraId="6834BBE0" w14:textId="77777777" w:rsidR="001A7D96" w:rsidRDefault="001A7D96" w:rsidP="001A7D96">
      <w:pPr>
        <w:pStyle w:val="ListParagraph"/>
      </w:pPr>
    </w:p>
    <w:p w14:paraId="34969F2C" w14:textId="77777777" w:rsidR="001A7D96" w:rsidRDefault="001A7D96" w:rsidP="001A7D96">
      <w:pPr>
        <w:numPr>
          <w:ilvl w:val="1"/>
          <w:numId w:val="5"/>
        </w:numPr>
        <w:ind w:left="1117" w:hanging="566"/>
      </w:pPr>
      <w:r w:rsidRPr="001A7D96">
        <w:t>Third-party background screening specialists may be engaged for this purpose</w:t>
      </w:r>
    </w:p>
    <w:p w14:paraId="11652624" w14:textId="77777777" w:rsidR="001A7D96" w:rsidRDefault="001A7D96" w:rsidP="001A7D96">
      <w:pPr>
        <w:pStyle w:val="ListParagraph"/>
      </w:pPr>
    </w:p>
    <w:p w14:paraId="2C08990C" w14:textId="6BA85A21" w:rsidR="001A7D96" w:rsidRPr="001A7D96" w:rsidRDefault="001A7D96" w:rsidP="001A7D96">
      <w:pPr>
        <w:numPr>
          <w:ilvl w:val="1"/>
          <w:numId w:val="5"/>
        </w:numPr>
        <w:ind w:left="1117" w:hanging="566"/>
      </w:pPr>
      <w:r w:rsidRPr="001A7D96">
        <w:t>Applicants who hold a Security Industry Association (SIA) licence or have UK National Security Vetting approval are exempt from additional screening.</w:t>
      </w:r>
    </w:p>
    <w:p w14:paraId="4B512F23" w14:textId="6626E59B" w:rsidR="001A7D96" w:rsidRDefault="001A7D96" w:rsidP="001A7D96">
      <w:pPr>
        <w:ind w:left="551" w:firstLine="0"/>
      </w:pPr>
    </w:p>
    <w:p w14:paraId="54A94E56" w14:textId="0F42F433" w:rsidR="0086358D" w:rsidRDefault="0086358D">
      <w:pPr>
        <w:spacing w:after="0" w:line="259" w:lineRule="auto"/>
        <w:ind w:left="0" w:firstLine="0"/>
        <w:jc w:val="left"/>
      </w:pPr>
    </w:p>
    <w:p w14:paraId="6FE5599D" w14:textId="64F440D9" w:rsidR="00F47596" w:rsidRPr="00F47596" w:rsidRDefault="00F47596">
      <w:pPr>
        <w:numPr>
          <w:ilvl w:val="0"/>
          <w:numId w:val="5"/>
        </w:numPr>
        <w:ind w:hanging="238"/>
        <w:rPr>
          <w:b/>
          <w:bCs/>
          <w:color w:val="002060"/>
        </w:rPr>
      </w:pPr>
      <w:r w:rsidRPr="00F47596">
        <w:rPr>
          <w:b/>
          <w:bCs/>
          <w:color w:val="002060"/>
        </w:rPr>
        <w:t>VALIDATION &amp; APPEALS PROCESS</w:t>
      </w:r>
    </w:p>
    <w:p w14:paraId="7E2F189F" w14:textId="034CAD7A" w:rsidR="0086358D" w:rsidRDefault="00F47596" w:rsidP="00F47596">
      <w:pPr>
        <w:pStyle w:val="ListParagraph"/>
        <w:numPr>
          <w:ilvl w:val="0"/>
          <w:numId w:val="36"/>
        </w:numPr>
      </w:pPr>
      <w:r>
        <w:t>Temporary Membership Status:</w:t>
      </w:r>
    </w:p>
    <w:p w14:paraId="6FD094BA" w14:textId="50C39E46" w:rsidR="0086358D" w:rsidRDefault="0086358D">
      <w:pPr>
        <w:spacing w:after="11" w:line="259" w:lineRule="auto"/>
        <w:ind w:left="0" w:firstLine="0"/>
        <w:jc w:val="left"/>
      </w:pPr>
    </w:p>
    <w:p w14:paraId="2FE6A546" w14:textId="62AB724D" w:rsidR="0086358D" w:rsidRDefault="00F47596">
      <w:pPr>
        <w:numPr>
          <w:ilvl w:val="1"/>
          <w:numId w:val="5"/>
        </w:numPr>
        <w:ind w:left="1117" w:hanging="566"/>
      </w:pPr>
      <w:r w:rsidRPr="00F47596">
        <w:t>Applicants are considered temporary members until their membership grade is confirmed and their initial invoice is paid.</w:t>
      </w:r>
    </w:p>
    <w:p w14:paraId="191AB536" w14:textId="77777777" w:rsidR="00F47596" w:rsidRDefault="00F47596" w:rsidP="00F47596">
      <w:pPr>
        <w:ind w:left="1117" w:firstLine="0"/>
      </w:pPr>
    </w:p>
    <w:p w14:paraId="31D02085" w14:textId="55F452D6" w:rsidR="00150341" w:rsidRDefault="00F47596">
      <w:pPr>
        <w:numPr>
          <w:ilvl w:val="1"/>
          <w:numId w:val="5"/>
        </w:numPr>
        <w:ind w:left="1117" w:hanging="566"/>
      </w:pPr>
      <w:r w:rsidRPr="00F47596">
        <w:t>Applications that remain incomplete for more than three (3) months will be closed.</w:t>
      </w:r>
    </w:p>
    <w:p w14:paraId="5B590CCE" w14:textId="664CDB26" w:rsidR="0086358D" w:rsidRDefault="0086358D">
      <w:pPr>
        <w:spacing w:after="0" w:line="259" w:lineRule="auto"/>
        <w:ind w:left="0" w:firstLine="0"/>
        <w:jc w:val="left"/>
      </w:pPr>
    </w:p>
    <w:p w14:paraId="4F9D3D87" w14:textId="77777777" w:rsidR="00F47596" w:rsidRDefault="00F47596" w:rsidP="00F47596">
      <w:pPr>
        <w:pStyle w:val="ListParagraph"/>
        <w:numPr>
          <w:ilvl w:val="0"/>
          <w:numId w:val="36"/>
        </w:numPr>
      </w:pPr>
      <w:r w:rsidRPr="00F47596">
        <w:t>Validation Board &amp; Review Process:</w:t>
      </w:r>
    </w:p>
    <w:p w14:paraId="65B6D922" w14:textId="5E4E3A5C" w:rsidR="0086358D" w:rsidRDefault="0086358D">
      <w:pPr>
        <w:spacing w:after="13" w:line="259" w:lineRule="auto"/>
        <w:ind w:left="0" w:firstLine="0"/>
        <w:jc w:val="left"/>
      </w:pPr>
    </w:p>
    <w:p w14:paraId="32B4DEB9" w14:textId="0DC335A0" w:rsidR="0086358D" w:rsidRDefault="00F47596">
      <w:pPr>
        <w:numPr>
          <w:ilvl w:val="1"/>
          <w:numId w:val="5"/>
        </w:numPr>
        <w:spacing w:after="26"/>
        <w:ind w:left="1117" w:hanging="566"/>
      </w:pPr>
      <w:r w:rsidRPr="00F47596">
        <w:t xml:space="preserve">The Validation Board meets as required, normally </w:t>
      </w:r>
      <w:proofErr w:type="gramStart"/>
      <w:r w:rsidRPr="00F47596">
        <w:t>on a monthly basis</w:t>
      </w:r>
      <w:proofErr w:type="gramEnd"/>
      <w:r w:rsidRPr="00F47596">
        <w:t>, to assess applications.</w:t>
      </w:r>
    </w:p>
    <w:p w14:paraId="2A1C527D" w14:textId="77777777" w:rsidR="00F47596" w:rsidRDefault="00F47596" w:rsidP="00F47596">
      <w:pPr>
        <w:ind w:left="1117" w:firstLine="0"/>
      </w:pPr>
    </w:p>
    <w:p w14:paraId="6E7BFCE3" w14:textId="57BA88BB" w:rsidR="0086358D" w:rsidRDefault="00F47596" w:rsidP="00F47596">
      <w:pPr>
        <w:numPr>
          <w:ilvl w:val="1"/>
          <w:numId w:val="5"/>
        </w:numPr>
        <w:ind w:left="1117" w:hanging="566"/>
      </w:pPr>
      <w:r w:rsidRPr="00F47596">
        <w:t>Membership of the Validation Board is by invitation only and consists of volunteers from diverse security backgrounds.</w:t>
      </w:r>
    </w:p>
    <w:p w14:paraId="08A01F77" w14:textId="77777777" w:rsidR="00F47596" w:rsidRDefault="00F47596" w:rsidP="00F47596">
      <w:pPr>
        <w:pStyle w:val="ListParagraph"/>
      </w:pPr>
    </w:p>
    <w:p w14:paraId="4B153BB3" w14:textId="121B5259" w:rsidR="00F47596" w:rsidRDefault="00F47596" w:rsidP="00F47596">
      <w:pPr>
        <w:numPr>
          <w:ilvl w:val="1"/>
          <w:numId w:val="5"/>
        </w:numPr>
        <w:ind w:left="1117" w:hanging="566"/>
      </w:pPr>
      <w:r w:rsidRPr="00F47596">
        <w:t>Validation Board members must attend a minimum of three (3) meetings per year. Failure to meet this requirement may result in removal from the Board.</w:t>
      </w:r>
    </w:p>
    <w:p w14:paraId="03849A6C" w14:textId="77777777" w:rsidR="00F47596" w:rsidRDefault="00F47596" w:rsidP="00F47596">
      <w:pPr>
        <w:ind w:left="1117" w:firstLine="0"/>
      </w:pPr>
    </w:p>
    <w:p w14:paraId="72001C3C" w14:textId="77777777" w:rsidR="00DB5DEB" w:rsidRDefault="00DB5DEB" w:rsidP="00DB5DEB">
      <w:pPr>
        <w:pStyle w:val="ListParagraph"/>
        <w:numPr>
          <w:ilvl w:val="0"/>
          <w:numId w:val="36"/>
        </w:numPr>
      </w:pPr>
      <w:r w:rsidRPr="00F47596">
        <w:t>Validation Board &amp; Review Process:</w:t>
      </w:r>
    </w:p>
    <w:p w14:paraId="0830A7DA" w14:textId="77777777" w:rsidR="00DB5DEB" w:rsidRDefault="00DB5DEB">
      <w:pPr>
        <w:spacing w:after="12" w:line="259" w:lineRule="auto"/>
        <w:ind w:left="0" w:firstLine="0"/>
        <w:jc w:val="left"/>
      </w:pPr>
    </w:p>
    <w:p w14:paraId="2F85FEED" w14:textId="04850CFB" w:rsidR="00DB5DEB" w:rsidRDefault="00DB5DEB" w:rsidP="00DB5DEB">
      <w:pPr>
        <w:pStyle w:val="ListParagraph"/>
        <w:numPr>
          <w:ilvl w:val="0"/>
          <w:numId w:val="37"/>
        </w:numPr>
        <w:spacing w:after="12" w:line="259" w:lineRule="auto"/>
        <w:jc w:val="left"/>
      </w:pPr>
      <w:r w:rsidRPr="00DB5DEB">
        <w:t>The Validation Board Working Group is a sub-committee responsible for reviewing and recommending improvements to the validation process.</w:t>
      </w:r>
    </w:p>
    <w:p w14:paraId="6C9F1AC0" w14:textId="77777777" w:rsidR="00DB5DEB" w:rsidRDefault="00DB5DEB" w:rsidP="00DB5DEB">
      <w:pPr>
        <w:pStyle w:val="ListParagraph"/>
        <w:spacing w:after="12" w:line="259" w:lineRule="auto"/>
        <w:ind w:left="927" w:firstLine="0"/>
        <w:jc w:val="left"/>
      </w:pPr>
    </w:p>
    <w:p w14:paraId="3C1A18D8" w14:textId="17A8E519" w:rsidR="00DB5DEB" w:rsidRDefault="00DB5DEB" w:rsidP="00DB5DEB">
      <w:pPr>
        <w:pStyle w:val="ListParagraph"/>
        <w:numPr>
          <w:ilvl w:val="0"/>
          <w:numId w:val="37"/>
        </w:numPr>
        <w:spacing w:after="12" w:line="259" w:lineRule="auto"/>
        <w:jc w:val="left"/>
      </w:pPr>
      <w:r w:rsidRPr="00DB5DEB">
        <w:t>The Board may also appoint other working groups, committees, or sub-committees to address specific tasks outside of normal terms of reference.</w:t>
      </w:r>
    </w:p>
    <w:p w14:paraId="2A614E28" w14:textId="77777777" w:rsidR="00DB5DEB" w:rsidRDefault="00DB5DEB">
      <w:pPr>
        <w:spacing w:after="12" w:line="259" w:lineRule="auto"/>
        <w:ind w:left="0" w:firstLine="0"/>
        <w:jc w:val="left"/>
      </w:pPr>
    </w:p>
    <w:p w14:paraId="67CDDFDB" w14:textId="77777777" w:rsidR="00DB5DEB" w:rsidRDefault="00DB5DEB" w:rsidP="00DB5DEB">
      <w:pPr>
        <w:pStyle w:val="ListParagraph"/>
        <w:numPr>
          <w:ilvl w:val="0"/>
          <w:numId w:val="36"/>
        </w:numPr>
      </w:pPr>
      <w:r w:rsidRPr="00F47596">
        <w:t>Validation Board &amp; Review Process:</w:t>
      </w:r>
    </w:p>
    <w:p w14:paraId="06920DA2" w14:textId="77777777" w:rsidR="00DB5DEB" w:rsidRDefault="00DB5DEB" w:rsidP="00DB5DEB">
      <w:pPr>
        <w:pStyle w:val="ListParagraph"/>
        <w:spacing w:after="12" w:line="259" w:lineRule="auto"/>
        <w:ind w:firstLine="0"/>
        <w:jc w:val="left"/>
      </w:pPr>
    </w:p>
    <w:p w14:paraId="3F7F70E2" w14:textId="224700AD" w:rsidR="00DB5DEB" w:rsidRDefault="00DB5DEB" w:rsidP="00DB5DEB">
      <w:pPr>
        <w:pStyle w:val="ListParagraph"/>
        <w:numPr>
          <w:ilvl w:val="0"/>
          <w:numId w:val="38"/>
        </w:numPr>
        <w:spacing w:after="12" w:line="259" w:lineRule="auto"/>
        <w:jc w:val="left"/>
      </w:pPr>
      <w:r w:rsidRPr="00DB5DEB">
        <w:t>Existing members applying for revalidation must follow the standard application process but are exempt from additional screening checks.</w:t>
      </w:r>
    </w:p>
    <w:p w14:paraId="7A06CD89" w14:textId="77777777" w:rsidR="00DB5DEB" w:rsidRDefault="00DB5DEB" w:rsidP="00DB5DEB">
      <w:pPr>
        <w:pStyle w:val="ListParagraph"/>
        <w:spacing w:after="12" w:line="259" w:lineRule="auto"/>
        <w:ind w:left="1068" w:firstLine="0"/>
        <w:jc w:val="left"/>
      </w:pPr>
    </w:p>
    <w:p w14:paraId="0C383872" w14:textId="3607D3D9" w:rsidR="00DB5DEB" w:rsidRDefault="00DB5DEB" w:rsidP="00DB5DEB">
      <w:pPr>
        <w:pStyle w:val="ListParagraph"/>
        <w:numPr>
          <w:ilvl w:val="0"/>
          <w:numId w:val="38"/>
        </w:numPr>
        <w:spacing w:after="12" w:line="259" w:lineRule="auto"/>
        <w:jc w:val="left"/>
      </w:pPr>
      <w:r w:rsidRPr="00DB5DEB">
        <w:t>Applicants’ identities remain anonymous to the Validation Board until a final decision is reached.</w:t>
      </w:r>
    </w:p>
    <w:p w14:paraId="512D59FC" w14:textId="77777777" w:rsidR="00DB5DEB" w:rsidRDefault="00DB5DEB" w:rsidP="00DB5DEB">
      <w:pPr>
        <w:pStyle w:val="ListParagraph"/>
      </w:pPr>
    </w:p>
    <w:p w14:paraId="57A0DC39" w14:textId="166ECAE0" w:rsidR="00DB5DEB" w:rsidRDefault="00DB5DEB" w:rsidP="00DB5DEB">
      <w:pPr>
        <w:pStyle w:val="ListParagraph"/>
        <w:numPr>
          <w:ilvl w:val="0"/>
          <w:numId w:val="38"/>
        </w:numPr>
        <w:spacing w:after="12" w:line="259" w:lineRule="auto"/>
        <w:jc w:val="left"/>
      </w:pPr>
      <w:r w:rsidRPr="00DB5DEB">
        <w:t>Members may challenge their assigned membership grade within three (3) months of award by submitting a written appeal to the Validation Board Chair.</w:t>
      </w:r>
    </w:p>
    <w:p w14:paraId="60C4CCD2" w14:textId="77777777" w:rsidR="00DB5DEB" w:rsidRDefault="00DB5DEB" w:rsidP="00DB5DEB">
      <w:pPr>
        <w:pStyle w:val="ListParagraph"/>
      </w:pPr>
    </w:p>
    <w:p w14:paraId="77F08254" w14:textId="0D9124BB" w:rsidR="00DB5DEB" w:rsidRDefault="00DB5DEB" w:rsidP="00DB5DEB">
      <w:pPr>
        <w:pStyle w:val="ListParagraph"/>
        <w:numPr>
          <w:ilvl w:val="0"/>
          <w:numId w:val="38"/>
        </w:numPr>
        <w:spacing w:after="12" w:line="259" w:lineRule="auto"/>
        <w:jc w:val="left"/>
      </w:pPr>
      <w:r w:rsidRPr="00DB5DEB">
        <w:t>Appeals will be reviewed at the next available Validation Board meeting, with final determinations made by the Board of Directors.</w:t>
      </w:r>
    </w:p>
    <w:p w14:paraId="1E9D82EB" w14:textId="4569BA30" w:rsidR="0086358D" w:rsidRDefault="0086358D">
      <w:pPr>
        <w:spacing w:after="0" w:line="259" w:lineRule="auto"/>
        <w:ind w:left="0" w:firstLine="0"/>
        <w:jc w:val="left"/>
      </w:pPr>
    </w:p>
    <w:p w14:paraId="564D9C51" w14:textId="3472F3BE" w:rsidR="000007ED" w:rsidRPr="000007ED" w:rsidRDefault="000007ED">
      <w:pPr>
        <w:numPr>
          <w:ilvl w:val="0"/>
          <w:numId w:val="5"/>
        </w:numPr>
        <w:ind w:hanging="238"/>
        <w:rPr>
          <w:b/>
          <w:bCs/>
        </w:rPr>
      </w:pPr>
      <w:r w:rsidRPr="000007ED">
        <w:rPr>
          <w:b/>
          <w:bCs/>
          <w:color w:val="002060"/>
        </w:rPr>
        <w:t>MEMBERSHIP REINSTATEMENT</w:t>
      </w:r>
    </w:p>
    <w:p w14:paraId="3AAE4AF8" w14:textId="77777777" w:rsidR="000007ED" w:rsidRPr="000007ED" w:rsidRDefault="000007ED" w:rsidP="000007ED">
      <w:pPr>
        <w:ind w:left="238" w:firstLine="0"/>
        <w:rPr>
          <w:b/>
          <w:bCs/>
        </w:rPr>
      </w:pPr>
    </w:p>
    <w:p w14:paraId="1BB421A1" w14:textId="666CC3B7" w:rsidR="0086358D" w:rsidRDefault="000007ED" w:rsidP="000007ED">
      <w:pPr>
        <w:pStyle w:val="ListParagraph"/>
        <w:numPr>
          <w:ilvl w:val="0"/>
          <w:numId w:val="39"/>
        </w:numPr>
      </w:pPr>
      <w:r w:rsidRPr="000007ED">
        <w:t>Lapsed members may rejoin the Institute within twelve (12) months of their membership ceasing while retaining their original membership number and grade.</w:t>
      </w:r>
    </w:p>
    <w:p w14:paraId="7BE1094E" w14:textId="77777777" w:rsidR="000007ED" w:rsidRDefault="000007ED" w:rsidP="000007ED">
      <w:pPr>
        <w:pStyle w:val="ListParagraph"/>
        <w:ind w:left="643" w:firstLine="0"/>
      </w:pPr>
    </w:p>
    <w:p w14:paraId="2C124F91" w14:textId="3A9832C9" w:rsidR="000007ED" w:rsidRDefault="000007ED" w:rsidP="000007ED">
      <w:pPr>
        <w:pStyle w:val="ListParagraph"/>
        <w:numPr>
          <w:ilvl w:val="0"/>
          <w:numId w:val="39"/>
        </w:numPr>
      </w:pPr>
      <w:r w:rsidRPr="000007ED">
        <w:t>The relevant application fee must be paid in full before reinstatement is granted.</w:t>
      </w:r>
    </w:p>
    <w:p w14:paraId="687AD010" w14:textId="77777777" w:rsidR="0086358D" w:rsidRDefault="00ED2D12">
      <w:pPr>
        <w:spacing w:after="0" w:line="259" w:lineRule="auto"/>
        <w:ind w:left="0" w:firstLine="0"/>
        <w:jc w:val="left"/>
      </w:pPr>
      <w:r>
        <w:t xml:space="preserve"> </w:t>
      </w:r>
    </w:p>
    <w:p w14:paraId="51D26BDB" w14:textId="1A8CD42A" w:rsidR="001F3FD1" w:rsidRDefault="001F3FD1">
      <w:pPr>
        <w:numPr>
          <w:ilvl w:val="0"/>
          <w:numId w:val="5"/>
        </w:numPr>
        <w:ind w:hanging="238"/>
        <w:rPr>
          <w:b/>
          <w:bCs/>
          <w:color w:val="002060"/>
        </w:rPr>
      </w:pPr>
      <w:r w:rsidRPr="00E02C3A">
        <w:rPr>
          <w:b/>
          <w:bCs/>
          <w:color w:val="002060"/>
        </w:rPr>
        <w:t>CORPORATE &amp; GROUP MEMBERSHIP</w:t>
      </w:r>
    </w:p>
    <w:p w14:paraId="67168A0B" w14:textId="77777777" w:rsidR="00E02C3A" w:rsidRPr="00E02C3A" w:rsidRDefault="00E02C3A" w:rsidP="00E02C3A">
      <w:pPr>
        <w:ind w:left="238" w:firstLine="0"/>
        <w:rPr>
          <w:b/>
          <w:bCs/>
          <w:color w:val="002060"/>
        </w:rPr>
      </w:pPr>
    </w:p>
    <w:p w14:paraId="4A8CE6F4" w14:textId="303841FD" w:rsidR="0086358D" w:rsidRDefault="00E02C3A" w:rsidP="00E02C3A">
      <w:pPr>
        <w:pStyle w:val="ListParagraph"/>
        <w:numPr>
          <w:ilvl w:val="0"/>
          <w:numId w:val="40"/>
        </w:numPr>
      </w:pPr>
      <w:r w:rsidRPr="00E02C3A">
        <w:t>The Institute offers corporate membership programmes to organisations that wish to support employee participation in the Institute.</w:t>
      </w:r>
    </w:p>
    <w:p w14:paraId="67D6137D" w14:textId="77777777" w:rsidR="00E02C3A" w:rsidRDefault="00E02C3A" w:rsidP="00E02C3A">
      <w:pPr>
        <w:pStyle w:val="ListParagraph"/>
        <w:ind w:left="643" w:firstLine="0"/>
      </w:pPr>
    </w:p>
    <w:p w14:paraId="2385C1E5" w14:textId="07C97B0A" w:rsidR="00E02C3A" w:rsidRDefault="00E02C3A" w:rsidP="00E02C3A">
      <w:pPr>
        <w:pStyle w:val="ListParagraph"/>
        <w:numPr>
          <w:ilvl w:val="0"/>
          <w:numId w:val="40"/>
        </w:numPr>
      </w:pPr>
      <w:r>
        <w:t>Corporate Partnership Scheme:</w:t>
      </w:r>
    </w:p>
    <w:p w14:paraId="2D721D4F" w14:textId="77777777" w:rsidR="00E02C3A" w:rsidRDefault="00E02C3A" w:rsidP="00E02C3A">
      <w:pPr>
        <w:pStyle w:val="ListParagraph"/>
      </w:pPr>
    </w:p>
    <w:p w14:paraId="46791046" w14:textId="6979C826" w:rsidR="00E02C3A" w:rsidRDefault="00E02C3A" w:rsidP="00E02C3A">
      <w:pPr>
        <w:pStyle w:val="ListParagraph"/>
        <w:numPr>
          <w:ilvl w:val="1"/>
          <w:numId w:val="40"/>
        </w:numPr>
      </w:pPr>
      <w:r>
        <w:t xml:space="preserve">This </w:t>
      </w:r>
      <w:r w:rsidRPr="00E02C3A">
        <w:t>scheme allows for bundled professional and non-professional memberships as part of an organisation’s engagement with the Institute.</w:t>
      </w:r>
    </w:p>
    <w:p w14:paraId="65150CE4" w14:textId="77777777" w:rsidR="00E02C3A" w:rsidRDefault="00E02C3A" w:rsidP="00E02C3A">
      <w:pPr>
        <w:pStyle w:val="ListParagraph"/>
        <w:ind w:left="1363" w:firstLine="0"/>
      </w:pPr>
    </w:p>
    <w:p w14:paraId="23318DF6" w14:textId="5D9DDEBC" w:rsidR="00E02C3A" w:rsidRDefault="00E02C3A" w:rsidP="00E02C3A">
      <w:pPr>
        <w:pStyle w:val="ListParagraph"/>
        <w:numPr>
          <w:ilvl w:val="1"/>
          <w:numId w:val="40"/>
        </w:numPr>
      </w:pPr>
      <w:r w:rsidRPr="00E02C3A">
        <w:t>Individuals admitted under corporate membership remain subject to the same individual membership rules and Code of Ethics.</w:t>
      </w:r>
    </w:p>
    <w:p w14:paraId="7289B1B7" w14:textId="77777777" w:rsidR="00E02C3A" w:rsidRDefault="00E02C3A" w:rsidP="00E02C3A">
      <w:pPr>
        <w:pStyle w:val="ListParagraph"/>
      </w:pPr>
    </w:p>
    <w:p w14:paraId="415199E5" w14:textId="707B4AD9" w:rsidR="00E02C3A" w:rsidRDefault="00E02C3A" w:rsidP="00E02C3A">
      <w:pPr>
        <w:pStyle w:val="ListParagraph"/>
        <w:numPr>
          <w:ilvl w:val="1"/>
          <w:numId w:val="40"/>
        </w:numPr>
      </w:pPr>
      <w:r w:rsidRPr="00E02C3A">
        <w:t>The process for corporate membership is defined within the Institute’s Quality Management System (QMS).</w:t>
      </w:r>
    </w:p>
    <w:p w14:paraId="39C5C7E2" w14:textId="77777777" w:rsidR="00E02C3A" w:rsidRDefault="00E02C3A" w:rsidP="00E02C3A">
      <w:pPr>
        <w:pStyle w:val="ListParagraph"/>
      </w:pPr>
    </w:p>
    <w:p w14:paraId="2AD7F459" w14:textId="21CE4B60" w:rsidR="00E02C3A" w:rsidRDefault="00E02C3A" w:rsidP="00E02C3A">
      <w:pPr>
        <w:pStyle w:val="ListParagraph"/>
        <w:numPr>
          <w:ilvl w:val="0"/>
          <w:numId w:val="40"/>
        </w:numPr>
      </w:pPr>
      <w:r>
        <w:t>Group Membership Scheme:</w:t>
      </w:r>
    </w:p>
    <w:p w14:paraId="15567844" w14:textId="08240B7C" w:rsidR="00E02C3A" w:rsidRDefault="00E02C3A" w:rsidP="00E02C3A">
      <w:pPr>
        <w:pStyle w:val="ListParagraph"/>
        <w:numPr>
          <w:ilvl w:val="1"/>
          <w:numId w:val="40"/>
        </w:numPr>
      </w:pPr>
      <w:r w:rsidRPr="00E02C3A">
        <w:t>This scheme provides fast-track membership for pre-approved groups of employees who meet specific pre-application criteria.</w:t>
      </w:r>
    </w:p>
    <w:p w14:paraId="0036435E" w14:textId="77777777" w:rsidR="00E02C3A" w:rsidRDefault="00E02C3A" w:rsidP="00E02C3A">
      <w:pPr>
        <w:pStyle w:val="ListParagraph"/>
        <w:ind w:left="1363" w:firstLine="0"/>
      </w:pPr>
    </w:p>
    <w:p w14:paraId="2931A6FC" w14:textId="77777777" w:rsidR="00E02C3A" w:rsidRDefault="00E02C3A" w:rsidP="00E02C3A">
      <w:pPr>
        <w:pStyle w:val="ListParagraph"/>
        <w:numPr>
          <w:ilvl w:val="1"/>
          <w:numId w:val="40"/>
        </w:numPr>
      </w:pPr>
      <w:r>
        <w:t>Eligible employees must have:</w:t>
      </w:r>
    </w:p>
    <w:p w14:paraId="70DFE6E3" w14:textId="77777777" w:rsidR="00E02C3A" w:rsidRDefault="00E02C3A" w:rsidP="00E02C3A">
      <w:pPr>
        <w:pStyle w:val="ListParagraph"/>
        <w:numPr>
          <w:ilvl w:val="2"/>
          <w:numId w:val="40"/>
        </w:numPr>
      </w:pPr>
      <w:r>
        <w:t>Already undergone security screening/vetting.</w:t>
      </w:r>
    </w:p>
    <w:p w14:paraId="4EA27C79" w14:textId="58A98E65" w:rsidR="00E02C3A" w:rsidRDefault="00E02C3A" w:rsidP="00E02C3A">
      <w:pPr>
        <w:pStyle w:val="ListParagraph"/>
        <w:numPr>
          <w:ilvl w:val="2"/>
          <w:numId w:val="40"/>
        </w:numPr>
      </w:pPr>
      <w:r>
        <w:lastRenderedPageBreak/>
        <w:t>Minimum required knowledge and experience for Associate Membership.</w:t>
      </w:r>
    </w:p>
    <w:p w14:paraId="5B2E201C" w14:textId="57B76962" w:rsidR="00E02C3A" w:rsidRDefault="00E02C3A" w:rsidP="00E02C3A">
      <w:pPr>
        <w:pStyle w:val="ListParagraph"/>
        <w:numPr>
          <w:ilvl w:val="1"/>
          <w:numId w:val="40"/>
        </w:numPr>
      </w:pPr>
      <w:r w:rsidRPr="00E02C3A">
        <w:t>Individuals admitted through this scheme remain subject to the same rules and Code of Ethics as all other members.</w:t>
      </w:r>
    </w:p>
    <w:p w14:paraId="29627212" w14:textId="18488C43" w:rsidR="00E02C3A" w:rsidRDefault="00E02C3A" w:rsidP="00E02C3A">
      <w:pPr>
        <w:pStyle w:val="ListParagraph"/>
        <w:numPr>
          <w:ilvl w:val="1"/>
          <w:numId w:val="40"/>
        </w:numPr>
      </w:pPr>
      <w:r w:rsidRPr="00E02C3A">
        <w:t>The process for Group Membership is outlined in the Institute’s Quality Management System (QMS).</w:t>
      </w:r>
    </w:p>
    <w:p w14:paraId="1A85031F" w14:textId="77777777" w:rsidR="0086358D" w:rsidRDefault="00ED2D12">
      <w:pPr>
        <w:spacing w:after="0" w:line="259" w:lineRule="auto"/>
        <w:ind w:left="0" w:firstLine="0"/>
        <w:jc w:val="left"/>
      </w:pPr>
      <w:r>
        <w:t xml:space="preserve"> </w:t>
      </w:r>
    </w:p>
    <w:p w14:paraId="115469E4" w14:textId="77777777" w:rsidR="00E02C3A" w:rsidRDefault="00E02C3A" w:rsidP="00E02C3A">
      <w:pPr>
        <w:ind w:left="0" w:firstLine="0"/>
      </w:pPr>
    </w:p>
    <w:p w14:paraId="45CEAEAD" w14:textId="77777777" w:rsidR="0086358D" w:rsidRPr="004F1400" w:rsidRDefault="00ED2D12" w:rsidP="004F1400">
      <w:pPr>
        <w:pStyle w:val="Heading1"/>
        <w:shd w:val="clear" w:color="auto" w:fill="002060"/>
        <w:ind w:left="-5"/>
        <w:rPr>
          <w:color w:val="FFFFFF" w:themeColor="background1"/>
        </w:rPr>
      </w:pPr>
      <w:r w:rsidRPr="004F1400">
        <w:rPr>
          <w:color w:val="FFFFFF" w:themeColor="background1"/>
        </w:rPr>
        <w:t xml:space="preserve">REGULATION 4: PRIVACY AND DATA PROTECTION </w:t>
      </w:r>
    </w:p>
    <w:p w14:paraId="251008FA" w14:textId="77777777" w:rsidR="0086358D" w:rsidRDefault="00ED2D12">
      <w:pPr>
        <w:spacing w:after="0" w:line="259" w:lineRule="auto"/>
        <w:ind w:left="0" w:firstLine="0"/>
        <w:jc w:val="left"/>
      </w:pPr>
      <w:r>
        <w:t xml:space="preserve"> </w:t>
      </w:r>
    </w:p>
    <w:p w14:paraId="3FDBC00F" w14:textId="3944027F" w:rsidR="004F1400" w:rsidRDefault="00ED2D12">
      <w:r>
        <w:t>1</w:t>
      </w:r>
      <w:r w:rsidR="004F1400" w:rsidRPr="004F1400">
        <w:rPr>
          <w:b/>
          <w:bCs/>
          <w:color w:val="002060"/>
        </w:rPr>
        <w:t>. SCOPE OF DATA COLLECTION &amp; PROCESSING</w:t>
      </w:r>
    </w:p>
    <w:p w14:paraId="73352866" w14:textId="13CF0CF8" w:rsidR="0086358D" w:rsidRDefault="004F1400">
      <w:r w:rsidRPr="004F1400">
        <w:t>The Institute</w:t>
      </w:r>
      <w:r>
        <w:t xml:space="preserve"> </w:t>
      </w:r>
      <w:r w:rsidRPr="004F1400">
        <w:t>collects and processes personal data in accordance with applicable data protection legislation. Personal data is collected from the following groups:</w:t>
      </w:r>
    </w:p>
    <w:p w14:paraId="595BB921" w14:textId="77777777" w:rsidR="0086358D" w:rsidRDefault="00ED2D12">
      <w:pPr>
        <w:spacing w:after="0" w:line="259" w:lineRule="auto"/>
        <w:ind w:left="0" w:firstLine="0"/>
        <w:jc w:val="left"/>
      </w:pPr>
      <w:r>
        <w:t xml:space="preserve"> </w:t>
      </w:r>
    </w:p>
    <w:p w14:paraId="2EDA0C5E" w14:textId="77777777" w:rsidR="0086358D" w:rsidRDefault="00ED2D12">
      <w:pPr>
        <w:numPr>
          <w:ilvl w:val="0"/>
          <w:numId w:val="6"/>
        </w:numPr>
        <w:ind w:left="1117" w:hanging="566"/>
      </w:pPr>
      <w:r>
        <w:t xml:space="preserve">Members and prospective members </w:t>
      </w:r>
    </w:p>
    <w:p w14:paraId="7E1942C5" w14:textId="13882E1C" w:rsidR="0086358D" w:rsidRDefault="003B0AA0">
      <w:pPr>
        <w:numPr>
          <w:ilvl w:val="0"/>
          <w:numId w:val="6"/>
        </w:numPr>
        <w:ind w:left="1117" w:hanging="566"/>
      </w:pPr>
      <w:r w:rsidRPr="003B0AA0">
        <w:t>Current, former, and prospective employee</w:t>
      </w:r>
    </w:p>
    <w:p w14:paraId="2A236A7E" w14:textId="77777777" w:rsidR="0086358D" w:rsidRDefault="00ED2D12">
      <w:pPr>
        <w:numPr>
          <w:ilvl w:val="0"/>
          <w:numId w:val="6"/>
        </w:numPr>
        <w:ind w:left="1117" w:hanging="566"/>
      </w:pPr>
      <w:r>
        <w:t xml:space="preserve">Suppliers and customers </w:t>
      </w:r>
    </w:p>
    <w:p w14:paraId="2BB91F0B" w14:textId="37A6F9E2" w:rsidR="0086358D" w:rsidRDefault="003B0AA0">
      <w:pPr>
        <w:numPr>
          <w:ilvl w:val="0"/>
          <w:numId w:val="6"/>
        </w:numPr>
        <w:spacing w:after="26"/>
        <w:ind w:left="1117" w:hanging="566"/>
      </w:pPr>
      <w:r w:rsidRPr="003B0AA0">
        <w:t>Security sector stakeholders, including media contacts and relevant organisations</w:t>
      </w:r>
    </w:p>
    <w:p w14:paraId="77E8B678" w14:textId="60195B5C" w:rsidR="0086358D" w:rsidRDefault="003B0AA0">
      <w:pPr>
        <w:numPr>
          <w:ilvl w:val="0"/>
          <w:numId w:val="6"/>
        </w:numPr>
        <w:ind w:left="1117" w:hanging="566"/>
      </w:pPr>
      <w:r w:rsidRPr="003B0AA0">
        <w:t>Other individuals or entities that contribute to the Institute’s operations, objectives, and governance</w:t>
      </w:r>
    </w:p>
    <w:p w14:paraId="35AD12C1" w14:textId="77777777" w:rsidR="0086358D" w:rsidRDefault="00ED2D12">
      <w:pPr>
        <w:spacing w:after="0" w:line="259" w:lineRule="auto"/>
        <w:ind w:left="0" w:firstLine="0"/>
        <w:jc w:val="left"/>
      </w:pPr>
      <w:r>
        <w:t xml:space="preserve"> </w:t>
      </w:r>
    </w:p>
    <w:p w14:paraId="4BB54503" w14:textId="5388F8DF" w:rsidR="0086358D" w:rsidRDefault="003B0AA0">
      <w:r w:rsidRPr="003B0AA0">
        <w:t>All data collected, whether verbally, in writing, electronically, or through any other means, shall be processed lawfully, fairly, and transparently. The Institute is registered with the Information Commissioner’s Office (ICO) as a data controller.</w:t>
      </w:r>
    </w:p>
    <w:p w14:paraId="04256833" w14:textId="77777777" w:rsidR="0086358D" w:rsidRDefault="00ED2D12">
      <w:pPr>
        <w:spacing w:after="0" w:line="259" w:lineRule="auto"/>
        <w:ind w:left="0" w:firstLine="0"/>
        <w:jc w:val="left"/>
      </w:pPr>
      <w:r>
        <w:t xml:space="preserve"> </w:t>
      </w:r>
    </w:p>
    <w:p w14:paraId="18A8327F" w14:textId="6B803D12" w:rsidR="003B0AA0" w:rsidRDefault="003B0AA0">
      <w:pPr>
        <w:numPr>
          <w:ilvl w:val="0"/>
          <w:numId w:val="7"/>
        </w:numPr>
        <w:ind w:hanging="238"/>
        <w:rPr>
          <w:b/>
          <w:bCs/>
          <w:color w:val="002060"/>
        </w:rPr>
      </w:pPr>
      <w:r w:rsidRPr="003B0AA0">
        <w:rPr>
          <w:b/>
          <w:bCs/>
          <w:color w:val="002060"/>
        </w:rPr>
        <w:t>DATA PROTECTION OVERSIGHT</w:t>
      </w:r>
    </w:p>
    <w:p w14:paraId="2205012F" w14:textId="77777777" w:rsidR="000953A5" w:rsidRPr="003B0AA0" w:rsidRDefault="000953A5" w:rsidP="000953A5">
      <w:pPr>
        <w:ind w:left="238" w:firstLine="0"/>
        <w:rPr>
          <w:b/>
          <w:bCs/>
          <w:color w:val="002060"/>
        </w:rPr>
      </w:pPr>
    </w:p>
    <w:p w14:paraId="4743496A" w14:textId="77777777" w:rsidR="003B0AA0" w:rsidRDefault="00ED2D12" w:rsidP="003B0AA0">
      <w:pPr>
        <w:pStyle w:val="ListParagraph"/>
        <w:numPr>
          <w:ilvl w:val="0"/>
          <w:numId w:val="41"/>
        </w:numPr>
      </w:pPr>
      <w:r>
        <w:t>The Chief Executive</w:t>
      </w:r>
      <w:r w:rsidR="003B0AA0">
        <w:t xml:space="preserve"> Officer </w:t>
      </w:r>
      <w:r>
        <w:t>has overall responsibility for data protection</w:t>
      </w:r>
      <w:r w:rsidR="003B0AA0">
        <w:t xml:space="preserve"> regulations.</w:t>
      </w:r>
    </w:p>
    <w:p w14:paraId="2A1B136B" w14:textId="38E26CAC" w:rsidR="0086358D" w:rsidRDefault="003B0AA0" w:rsidP="003B0AA0">
      <w:pPr>
        <w:pStyle w:val="ListParagraph"/>
        <w:numPr>
          <w:ilvl w:val="0"/>
          <w:numId w:val="41"/>
        </w:numPr>
      </w:pPr>
      <w:r w:rsidRPr="003B0AA0">
        <w:t>A Data Protection Officer (DPO) shall be appointed from the Institute’s Head Office staff to oversee data handling practices and compliance.</w:t>
      </w:r>
    </w:p>
    <w:p w14:paraId="1B1F30EE" w14:textId="30EE4560" w:rsidR="003B0AA0" w:rsidRDefault="003B0AA0" w:rsidP="003B0AA0">
      <w:pPr>
        <w:pStyle w:val="ListParagraph"/>
        <w:numPr>
          <w:ilvl w:val="0"/>
          <w:numId w:val="41"/>
        </w:numPr>
      </w:pPr>
      <w:r w:rsidRPr="003B0AA0">
        <w:t>All staff, Directors, and volunteers handling personal data shall</w:t>
      </w:r>
      <w:r>
        <w:t>:</w:t>
      </w:r>
    </w:p>
    <w:p w14:paraId="08772784" w14:textId="77777777" w:rsidR="000953A5" w:rsidRDefault="000953A5" w:rsidP="000953A5">
      <w:pPr>
        <w:pStyle w:val="ListParagraph"/>
        <w:ind w:firstLine="0"/>
      </w:pPr>
    </w:p>
    <w:p w14:paraId="4E8FB06D" w14:textId="31D42177" w:rsidR="003B0AA0" w:rsidRDefault="003B0AA0" w:rsidP="003B0AA0">
      <w:pPr>
        <w:pStyle w:val="ListParagraph"/>
        <w:numPr>
          <w:ilvl w:val="1"/>
          <w:numId w:val="41"/>
        </w:numPr>
      </w:pPr>
      <w:r w:rsidRPr="003B0AA0">
        <w:t>Sign a confidentiality agreement before accessing personal information.</w:t>
      </w:r>
    </w:p>
    <w:p w14:paraId="5C765317" w14:textId="42EC5164" w:rsidR="003B0AA0" w:rsidRDefault="003B0AA0" w:rsidP="003B0AA0">
      <w:pPr>
        <w:pStyle w:val="ListParagraph"/>
        <w:numPr>
          <w:ilvl w:val="1"/>
          <w:numId w:val="41"/>
        </w:numPr>
      </w:pPr>
      <w:r w:rsidRPr="003B0AA0">
        <w:t>Undergo training on secure data handling, storage, and processing in line with regulatory requirements.</w:t>
      </w:r>
    </w:p>
    <w:p w14:paraId="6BC4ADC2" w14:textId="77777777" w:rsidR="0086358D" w:rsidRDefault="00ED2D12">
      <w:pPr>
        <w:spacing w:after="0" w:line="259" w:lineRule="auto"/>
        <w:ind w:left="0" w:firstLine="0"/>
        <w:jc w:val="left"/>
      </w:pPr>
      <w:r>
        <w:t xml:space="preserve"> </w:t>
      </w:r>
    </w:p>
    <w:p w14:paraId="0AE77C4B" w14:textId="53D233C8" w:rsidR="003B0AA0" w:rsidRPr="003B0AA0" w:rsidRDefault="003B0AA0">
      <w:pPr>
        <w:numPr>
          <w:ilvl w:val="0"/>
          <w:numId w:val="7"/>
        </w:numPr>
        <w:ind w:hanging="238"/>
        <w:rPr>
          <w:b/>
          <w:bCs/>
          <w:color w:val="002060"/>
        </w:rPr>
      </w:pPr>
      <w:r w:rsidRPr="003B0AA0">
        <w:rPr>
          <w:b/>
          <w:bCs/>
          <w:color w:val="002060"/>
        </w:rPr>
        <w:t>MEMBERSHIP DATA &amp; MEMBER RESPONSIBILITIES</w:t>
      </w:r>
    </w:p>
    <w:p w14:paraId="734AED06" w14:textId="16CBDB1D" w:rsidR="0086358D" w:rsidRDefault="000953A5" w:rsidP="003B0AA0">
      <w:pPr>
        <w:ind w:left="238" w:firstLine="0"/>
      </w:pPr>
      <w:r w:rsidRPr="000953A5">
        <w:t>All applicants for membership must agree to the following declarations, which form part of the application process:</w:t>
      </w:r>
    </w:p>
    <w:p w14:paraId="1C7401A2" w14:textId="77777777" w:rsidR="0086358D" w:rsidRDefault="00ED2D12">
      <w:pPr>
        <w:spacing w:after="0" w:line="259" w:lineRule="auto"/>
        <w:ind w:left="0" w:firstLine="0"/>
        <w:jc w:val="left"/>
      </w:pPr>
      <w:r>
        <w:t xml:space="preserve"> </w:t>
      </w:r>
    </w:p>
    <w:p w14:paraId="5D840971" w14:textId="2A5DB0CA" w:rsidR="0086358D" w:rsidRDefault="000953A5" w:rsidP="000953A5">
      <w:pPr>
        <w:numPr>
          <w:ilvl w:val="1"/>
          <w:numId w:val="7"/>
        </w:numPr>
        <w:ind w:left="1117" w:hanging="566"/>
      </w:pPr>
      <w:r w:rsidRPr="000953A5">
        <w:t>Consent to the Institute processing, retaining, and securely storing their personal data.</w:t>
      </w:r>
    </w:p>
    <w:p w14:paraId="73250042" w14:textId="559E1664" w:rsidR="000953A5" w:rsidRDefault="000953A5" w:rsidP="000953A5">
      <w:pPr>
        <w:numPr>
          <w:ilvl w:val="1"/>
          <w:numId w:val="7"/>
        </w:numPr>
        <w:ind w:left="1117" w:hanging="566"/>
      </w:pPr>
      <w:r w:rsidRPr="000953A5">
        <w:t>Agreement to notify the Institute of any changes to their personal contact details.</w:t>
      </w:r>
    </w:p>
    <w:p w14:paraId="6F3A4853" w14:textId="4E1BA1BA" w:rsidR="000953A5" w:rsidRDefault="000953A5" w:rsidP="000953A5">
      <w:pPr>
        <w:numPr>
          <w:ilvl w:val="1"/>
          <w:numId w:val="7"/>
        </w:numPr>
        <w:ind w:left="1117" w:hanging="566"/>
      </w:pPr>
      <w:r w:rsidRPr="000953A5">
        <w:lastRenderedPageBreak/>
        <w:t>Acknowledgment that their personal data shall not be disclosed to third parties without their prior consent, except where required by law.</w:t>
      </w:r>
    </w:p>
    <w:p w14:paraId="601C8716" w14:textId="6A24DD78" w:rsidR="000953A5" w:rsidRDefault="000953A5" w:rsidP="000953A5">
      <w:pPr>
        <w:numPr>
          <w:ilvl w:val="1"/>
          <w:numId w:val="7"/>
        </w:numPr>
        <w:ind w:left="1117" w:hanging="566"/>
      </w:pPr>
      <w:r w:rsidRPr="000953A5">
        <w:t xml:space="preserve">Obligation to declare any unspent indictable offences or </w:t>
      </w:r>
      <w:proofErr w:type="gramStart"/>
      <w:r w:rsidRPr="000953A5">
        <w:t>either-</w:t>
      </w:r>
      <w:proofErr w:type="gramEnd"/>
      <w:r w:rsidRPr="000953A5">
        <w:t>way criminal offences to the Institute Headquarters.</w:t>
      </w:r>
    </w:p>
    <w:p w14:paraId="7EDA8283" w14:textId="0C42FB69" w:rsidR="000953A5" w:rsidRDefault="000953A5" w:rsidP="000953A5">
      <w:pPr>
        <w:numPr>
          <w:ilvl w:val="1"/>
          <w:numId w:val="7"/>
        </w:numPr>
        <w:ind w:left="1117" w:hanging="566"/>
      </w:pPr>
      <w:r w:rsidRPr="000953A5">
        <w:t>Duty to disclose any conduct allegations that may constitute a breach of the Institute’s Code of Ethics.</w:t>
      </w:r>
    </w:p>
    <w:p w14:paraId="30859440" w14:textId="77777777" w:rsidR="000953A5" w:rsidRDefault="000953A5" w:rsidP="000953A5"/>
    <w:p w14:paraId="0F262024" w14:textId="0BA931C2" w:rsidR="000953A5" w:rsidRDefault="000953A5" w:rsidP="000953A5">
      <w:r w:rsidRPr="000953A5">
        <w:t>Failure to comply with the above requirements shall be treated as a breach of Institute regulations and may result in disciplinary action, including suspension or termination of membership.</w:t>
      </w:r>
    </w:p>
    <w:p w14:paraId="09024636" w14:textId="77777777" w:rsidR="000953A5" w:rsidRDefault="000953A5" w:rsidP="000953A5"/>
    <w:p w14:paraId="2D6B2019" w14:textId="367929BF" w:rsidR="0086358D" w:rsidRPr="000953A5" w:rsidRDefault="000953A5">
      <w:pPr>
        <w:numPr>
          <w:ilvl w:val="0"/>
          <w:numId w:val="7"/>
        </w:numPr>
        <w:ind w:hanging="238"/>
        <w:rPr>
          <w:b/>
          <w:bCs/>
          <w:color w:val="002060"/>
        </w:rPr>
      </w:pPr>
      <w:r w:rsidRPr="000953A5">
        <w:rPr>
          <w:b/>
          <w:bCs/>
          <w:color w:val="002060"/>
        </w:rPr>
        <w:t>DATA STORAGE, SECURITY AND ACCESS</w:t>
      </w:r>
      <w:r w:rsidR="00ED2D12" w:rsidRPr="000953A5">
        <w:rPr>
          <w:b/>
          <w:bCs/>
          <w:color w:val="002060"/>
        </w:rPr>
        <w:t xml:space="preserve">  </w:t>
      </w:r>
    </w:p>
    <w:p w14:paraId="2422584C" w14:textId="77777777" w:rsidR="000953A5" w:rsidRDefault="00ED2D12" w:rsidP="00CB5843">
      <w:pPr>
        <w:spacing w:after="0" w:line="259" w:lineRule="auto"/>
        <w:ind w:left="0" w:firstLine="0"/>
        <w:jc w:val="left"/>
      </w:pPr>
      <w:r>
        <w:t xml:space="preserve"> </w:t>
      </w:r>
    </w:p>
    <w:p w14:paraId="5197DFB1" w14:textId="063115EA" w:rsidR="000953A5" w:rsidRDefault="000953A5" w:rsidP="00CB5843">
      <w:pPr>
        <w:spacing w:after="0" w:line="259" w:lineRule="auto"/>
        <w:ind w:left="0" w:firstLine="0"/>
        <w:jc w:val="left"/>
      </w:pPr>
      <w:r w:rsidRPr="000953A5">
        <w:t>The Institute shall ensure the secure storage and controlled access of personal data as follows:</w:t>
      </w:r>
    </w:p>
    <w:p w14:paraId="207AC255" w14:textId="4A6D63E4" w:rsidR="0086358D" w:rsidRDefault="0086358D">
      <w:pPr>
        <w:spacing w:after="0" w:line="259" w:lineRule="auto"/>
        <w:ind w:left="0" w:firstLine="0"/>
        <w:jc w:val="left"/>
      </w:pPr>
    </w:p>
    <w:p w14:paraId="7F4E24C7" w14:textId="6CFF3644" w:rsidR="000953A5" w:rsidRDefault="000953A5" w:rsidP="000953A5">
      <w:pPr>
        <w:pStyle w:val="ListParagraph"/>
        <w:numPr>
          <w:ilvl w:val="0"/>
          <w:numId w:val="42"/>
        </w:numPr>
        <w:spacing w:after="0" w:line="259" w:lineRule="auto"/>
        <w:jc w:val="left"/>
      </w:pPr>
      <w:r w:rsidRPr="000953A5">
        <w:t>Personal data is processed by Institute staff, the Board, the Validation Board, the Ethics and Professional Standards Committee, and other authorised groups.</w:t>
      </w:r>
    </w:p>
    <w:p w14:paraId="7EC2DC8A" w14:textId="77777777" w:rsidR="000953A5" w:rsidRDefault="000953A5" w:rsidP="000953A5">
      <w:pPr>
        <w:pStyle w:val="ListParagraph"/>
        <w:spacing w:after="0" w:line="259" w:lineRule="auto"/>
        <w:ind w:firstLine="0"/>
        <w:jc w:val="left"/>
      </w:pPr>
    </w:p>
    <w:p w14:paraId="27E8267C" w14:textId="2E8F20F8" w:rsidR="000953A5" w:rsidRDefault="000953A5" w:rsidP="000953A5">
      <w:pPr>
        <w:pStyle w:val="ListParagraph"/>
        <w:numPr>
          <w:ilvl w:val="0"/>
          <w:numId w:val="42"/>
        </w:numPr>
        <w:spacing w:after="0" w:line="259" w:lineRule="auto"/>
        <w:jc w:val="left"/>
      </w:pPr>
      <w:r w:rsidRPr="000953A5">
        <w:t>Transfers of personal data between processors may occur verbally, electronically, by secure post, or by other controlled means.</w:t>
      </w:r>
    </w:p>
    <w:p w14:paraId="42E11090" w14:textId="77777777" w:rsidR="000953A5" w:rsidRDefault="000953A5" w:rsidP="000953A5">
      <w:pPr>
        <w:pStyle w:val="ListParagraph"/>
      </w:pPr>
    </w:p>
    <w:p w14:paraId="7E274077" w14:textId="4736CE56" w:rsidR="000953A5" w:rsidRDefault="000953A5" w:rsidP="000953A5">
      <w:pPr>
        <w:pStyle w:val="ListParagraph"/>
        <w:numPr>
          <w:ilvl w:val="0"/>
          <w:numId w:val="42"/>
        </w:numPr>
        <w:spacing w:after="0" w:line="259" w:lineRule="auto"/>
        <w:jc w:val="left"/>
      </w:pPr>
      <w:r w:rsidRPr="000953A5">
        <w:t>Data is encrypted at rest and can only be accessed by authorised personnel.</w:t>
      </w:r>
    </w:p>
    <w:p w14:paraId="7A910955" w14:textId="77777777" w:rsidR="000953A5" w:rsidRDefault="000953A5" w:rsidP="000953A5">
      <w:pPr>
        <w:pStyle w:val="ListParagraph"/>
      </w:pPr>
    </w:p>
    <w:p w14:paraId="58D19013" w14:textId="24DBE20A" w:rsidR="000953A5" w:rsidRDefault="000953A5" w:rsidP="000953A5">
      <w:pPr>
        <w:pStyle w:val="ListParagraph"/>
        <w:numPr>
          <w:ilvl w:val="0"/>
          <w:numId w:val="42"/>
        </w:numPr>
        <w:spacing w:after="0" w:line="259" w:lineRule="auto"/>
        <w:jc w:val="left"/>
      </w:pPr>
      <w:r w:rsidRPr="000953A5">
        <w:t>The membership database is maintained on secure electronic retrieval systems, with selected data fields hosted on the Institute’s website and mobile application.</w:t>
      </w:r>
    </w:p>
    <w:p w14:paraId="299199EE" w14:textId="77777777" w:rsidR="000953A5" w:rsidRDefault="000953A5" w:rsidP="000953A5">
      <w:pPr>
        <w:pStyle w:val="ListParagraph"/>
      </w:pPr>
    </w:p>
    <w:p w14:paraId="712167A2" w14:textId="7B467DC1" w:rsidR="000953A5" w:rsidRDefault="000953A5" w:rsidP="000953A5">
      <w:pPr>
        <w:pStyle w:val="ListParagraph"/>
        <w:numPr>
          <w:ilvl w:val="0"/>
          <w:numId w:val="42"/>
        </w:numPr>
        <w:spacing w:after="0" w:line="259" w:lineRule="auto"/>
        <w:jc w:val="left"/>
      </w:pPr>
      <w:r w:rsidRPr="000953A5">
        <w:t>Access to administration rights is restricted to designated system administrators.</w:t>
      </w:r>
    </w:p>
    <w:p w14:paraId="02851B0D" w14:textId="77777777" w:rsidR="000953A5" w:rsidRDefault="000953A5">
      <w:pPr>
        <w:spacing w:after="0" w:line="259" w:lineRule="auto"/>
        <w:ind w:left="0" w:firstLine="0"/>
        <w:jc w:val="left"/>
      </w:pPr>
    </w:p>
    <w:p w14:paraId="207DE780" w14:textId="13D0768F" w:rsidR="0086358D" w:rsidRDefault="000953A5" w:rsidP="000953A5">
      <w:pPr>
        <w:ind w:left="0" w:firstLine="0"/>
      </w:pPr>
      <w:r w:rsidRPr="000953A5">
        <w:t>In line with best practices, the Institute shall maintain accreditation to Cyber Essentials and ensure annual renewal of this certification.</w:t>
      </w:r>
    </w:p>
    <w:p w14:paraId="1926DFAC" w14:textId="77777777" w:rsidR="0086358D" w:rsidRDefault="00ED2D12">
      <w:pPr>
        <w:spacing w:after="0" w:line="259" w:lineRule="auto"/>
        <w:ind w:left="0" w:firstLine="0"/>
        <w:jc w:val="left"/>
      </w:pPr>
      <w:r>
        <w:t xml:space="preserve"> </w:t>
      </w:r>
    </w:p>
    <w:p w14:paraId="4500B713" w14:textId="1688AAC0" w:rsidR="0086358D" w:rsidRPr="000953A5" w:rsidRDefault="000953A5">
      <w:pPr>
        <w:numPr>
          <w:ilvl w:val="0"/>
          <w:numId w:val="7"/>
        </w:numPr>
        <w:ind w:hanging="238"/>
        <w:rPr>
          <w:b/>
          <w:bCs/>
        </w:rPr>
      </w:pPr>
      <w:r w:rsidRPr="000953A5">
        <w:rPr>
          <w:b/>
          <w:bCs/>
          <w:color w:val="002060"/>
        </w:rPr>
        <w:t>DATA RELEASE &amp; NON-DISCLOSURE REQUIREMENTS</w:t>
      </w:r>
    </w:p>
    <w:p w14:paraId="477C235D" w14:textId="77777777" w:rsidR="0086358D" w:rsidRDefault="00ED2D12">
      <w:pPr>
        <w:spacing w:after="0" w:line="259" w:lineRule="auto"/>
        <w:ind w:left="0" w:firstLine="0"/>
        <w:jc w:val="left"/>
      </w:pPr>
      <w:r>
        <w:t xml:space="preserve"> </w:t>
      </w:r>
    </w:p>
    <w:p w14:paraId="006585A6" w14:textId="4DEF2A12" w:rsidR="0086358D" w:rsidRDefault="00E10A5F" w:rsidP="000953A5">
      <w:pPr>
        <w:pStyle w:val="ListParagraph"/>
        <w:numPr>
          <w:ilvl w:val="0"/>
          <w:numId w:val="43"/>
        </w:numPr>
      </w:pPr>
      <w:r w:rsidRPr="00E10A5F">
        <w:t>Personal data, including members’ postal addresses and other identifying details, shall not be disclosed to third parties without the member’s explicit consent, except where required by law.</w:t>
      </w:r>
    </w:p>
    <w:p w14:paraId="79B1B7B4" w14:textId="77777777" w:rsidR="00E10A5F" w:rsidRDefault="00E10A5F" w:rsidP="00E10A5F">
      <w:pPr>
        <w:pStyle w:val="ListParagraph"/>
        <w:ind w:left="501" w:firstLine="0"/>
      </w:pPr>
    </w:p>
    <w:p w14:paraId="5AF0C744" w14:textId="2123176D" w:rsidR="00E10A5F" w:rsidRDefault="00E10A5F" w:rsidP="000953A5">
      <w:pPr>
        <w:pStyle w:val="ListParagraph"/>
        <w:numPr>
          <w:ilvl w:val="0"/>
          <w:numId w:val="43"/>
        </w:numPr>
      </w:pPr>
      <w:r>
        <w:t>A</w:t>
      </w:r>
      <w:r w:rsidRPr="00E10A5F">
        <w:t>ccess to individual membership files shall be restricted to the following individuals, provided such access is necessary for Institute business and subject to a formal request to the Chief Executive</w:t>
      </w:r>
      <w:r>
        <w:t xml:space="preserve"> Officer</w:t>
      </w:r>
      <w:r w:rsidRPr="00E10A5F">
        <w:t>:</w:t>
      </w:r>
    </w:p>
    <w:p w14:paraId="7493220D" w14:textId="77777777" w:rsidR="00E10A5F" w:rsidRDefault="00E10A5F" w:rsidP="00E10A5F">
      <w:pPr>
        <w:pStyle w:val="ListParagraph"/>
      </w:pPr>
    </w:p>
    <w:p w14:paraId="5D3FD31F" w14:textId="3FD78C08" w:rsidR="00E10A5F" w:rsidRDefault="00E10A5F" w:rsidP="00E10A5F">
      <w:pPr>
        <w:pStyle w:val="ListParagraph"/>
        <w:numPr>
          <w:ilvl w:val="1"/>
          <w:numId w:val="43"/>
        </w:numPr>
      </w:pPr>
      <w:r>
        <w:t>M</w:t>
      </w:r>
      <w:r w:rsidRPr="00E10A5F">
        <w:t>embers of the Board</w:t>
      </w:r>
    </w:p>
    <w:p w14:paraId="3BCFD71F" w14:textId="0EB186BE" w:rsidR="00E10A5F" w:rsidRDefault="00E10A5F" w:rsidP="00E10A5F">
      <w:pPr>
        <w:pStyle w:val="ListParagraph"/>
        <w:numPr>
          <w:ilvl w:val="1"/>
          <w:numId w:val="43"/>
        </w:numPr>
      </w:pPr>
      <w:r>
        <w:t>T</w:t>
      </w:r>
      <w:r w:rsidRPr="00E10A5F">
        <w:t>he Validation Board &amp; Validation Board Working Group</w:t>
      </w:r>
    </w:p>
    <w:p w14:paraId="2712E783" w14:textId="65B38168" w:rsidR="00E10A5F" w:rsidRDefault="00E10A5F" w:rsidP="00E10A5F">
      <w:pPr>
        <w:pStyle w:val="ListParagraph"/>
        <w:numPr>
          <w:ilvl w:val="1"/>
          <w:numId w:val="43"/>
        </w:numPr>
      </w:pPr>
      <w:r w:rsidRPr="00E10A5F">
        <w:lastRenderedPageBreak/>
        <w:t>The Ethics and Professional Standards Committee</w:t>
      </w:r>
    </w:p>
    <w:p w14:paraId="4E762689" w14:textId="4857D553" w:rsidR="00E10A5F" w:rsidRDefault="00E10A5F" w:rsidP="00E10A5F">
      <w:pPr>
        <w:pStyle w:val="ListParagraph"/>
        <w:numPr>
          <w:ilvl w:val="1"/>
          <w:numId w:val="43"/>
        </w:numPr>
      </w:pPr>
      <w:r w:rsidRPr="00E10A5F">
        <w:t>Other authorised Institute groups</w:t>
      </w:r>
    </w:p>
    <w:p w14:paraId="51C4E322" w14:textId="77777777" w:rsidR="0086358D" w:rsidRDefault="00ED2D12">
      <w:pPr>
        <w:spacing w:after="0" w:line="259" w:lineRule="auto"/>
        <w:ind w:left="0" w:firstLine="0"/>
        <w:jc w:val="left"/>
      </w:pPr>
      <w:r>
        <w:t xml:space="preserve"> </w:t>
      </w:r>
    </w:p>
    <w:p w14:paraId="72531556" w14:textId="77777777" w:rsidR="00E10A5F" w:rsidRDefault="00E10A5F">
      <w:r w:rsidRPr="00E10A5F">
        <w:t>To safeguard data confidentiality:</w:t>
      </w:r>
    </w:p>
    <w:p w14:paraId="0CB80069" w14:textId="77777777" w:rsidR="00E10A5F" w:rsidRDefault="00E10A5F"/>
    <w:p w14:paraId="020BF132" w14:textId="7B6FD1C9" w:rsidR="00E10A5F" w:rsidRDefault="00E10A5F" w:rsidP="00E10A5F">
      <w:pPr>
        <w:pStyle w:val="ListParagraph"/>
        <w:numPr>
          <w:ilvl w:val="0"/>
          <w:numId w:val="44"/>
        </w:numPr>
      </w:pPr>
      <w:r w:rsidRPr="00E10A5F">
        <w:t>All individuals accessing personal data shall sign a Non-Disclosure Agreement (NDA) before being granted access.</w:t>
      </w:r>
    </w:p>
    <w:p w14:paraId="4DED78C1" w14:textId="77777777" w:rsidR="00E10A5F" w:rsidRDefault="00E10A5F" w:rsidP="00E10A5F">
      <w:pPr>
        <w:pStyle w:val="ListParagraph"/>
        <w:ind w:firstLine="0"/>
      </w:pPr>
    </w:p>
    <w:p w14:paraId="48F5C712" w14:textId="69F7D969" w:rsidR="00E10A5F" w:rsidRDefault="00E10A5F" w:rsidP="00E10A5F">
      <w:pPr>
        <w:pStyle w:val="ListParagraph"/>
        <w:numPr>
          <w:ilvl w:val="0"/>
          <w:numId w:val="44"/>
        </w:numPr>
      </w:pPr>
      <w:r w:rsidRPr="00E10A5F">
        <w:t>Any unauthorised access, use, or disclosure of personal data shall be treated as a serious disciplinary matter.</w:t>
      </w:r>
    </w:p>
    <w:p w14:paraId="3109093A" w14:textId="2A3E61ED" w:rsidR="0086358D" w:rsidRDefault="0086358D">
      <w:pPr>
        <w:spacing w:after="0" w:line="259" w:lineRule="auto"/>
        <w:ind w:left="0" w:firstLine="0"/>
        <w:jc w:val="left"/>
      </w:pPr>
    </w:p>
    <w:p w14:paraId="42B3C32C" w14:textId="42036FB5" w:rsidR="0086358D" w:rsidRPr="00E10A5F" w:rsidRDefault="00E10A5F">
      <w:pPr>
        <w:numPr>
          <w:ilvl w:val="0"/>
          <w:numId w:val="7"/>
        </w:numPr>
        <w:ind w:hanging="238"/>
        <w:rPr>
          <w:b/>
          <w:bCs/>
          <w:color w:val="002060"/>
        </w:rPr>
      </w:pPr>
      <w:r w:rsidRPr="00E10A5F">
        <w:rPr>
          <w:b/>
          <w:bCs/>
          <w:color w:val="002060"/>
        </w:rPr>
        <w:t>DATA RETENTION &amp; DESTRUCTION</w:t>
      </w:r>
    </w:p>
    <w:p w14:paraId="0553454E" w14:textId="77777777" w:rsidR="0086358D" w:rsidRDefault="00ED2D12">
      <w:pPr>
        <w:spacing w:after="0" w:line="259" w:lineRule="auto"/>
        <w:ind w:left="0" w:firstLine="0"/>
        <w:jc w:val="left"/>
      </w:pPr>
      <w:r>
        <w:t xml:space="preserve"> </w:t>
      </w:r>
    </w:p>
    <w:p w14:paraId="1CB6BCDC" w14:textId="2CEA280F" w:rsidR="00E10A5F" w:rsidRDefault="00E10A5F" w:rsidP="00E10A5F">
      <w:pPr>
        <w:pStyle w:val="ListParagraph"/>
        <w:numPr>
          <w:ilvl w:val="0"/>
          <w:numId w:val="45"/>
        </w:numPr>
        <w:spacing w:after="0" w:line="259" w:lineRule="auto"/>
        <w:jc w:val="left"/>
      </w:pPr>
      <w:r w:rsidRPr="00E10A5F">
        <w:t>Membership records shall be retained for 15 months after membership ceases, to allow for potential reinstatement. Thereafter, all records shall be securely destroyed.</w:t>
      </w:r>
    </w:p>
    <w:p w14:paraId="57D86C39" w14:textId="77777777" w:rsidR="00E10A5F" w:rsidRDefault="00E10A5F" w:rsidP="00E10A5F">
      <w:pPr>
        <w:pStyle w:val="ListParagraph"/>
        <w:spacing w:after="0" w:line="259" w:lineRule="auto"/>
        <w:ind w:firstLine="0"/>
        <w:jc w:val="left"/>
      </w:pPr>
    </w:p>
    <w:p w14:paraId="15753E34" w14:textId="53B3065F" w:rsidR="00E10A5F" w:rsidRDefault="00E10A5F" w:rsidP="00E10A5F">
      <w:pPr>
        <w:pStyle w:val="ListParagraph"/>
        <w:numPr>
          <w:ilvl w:val="0"/>
          <w:numId w:val="45"/>
        </w:numPr>
        <w:spacing w:after="0" w:line="259" w:lineRule="auto"/>
        <w:jc w:val="left"/>
      </w:pPr>
      <w:r w:rsidRPr="00E10A5F">
        <w:t>Financial records, employee data, and other statutory information shall be retained for periods specified in UK statutory retention requirements, as outlined in the Institute’s Quality Management System (QMS) and subject to external audit.</w:t>
      </w:r>
    </w:p>
    <w:p w14:paraId="561223A8" w14:textId="77777777" w:rsidR="00E10A5F" w:rsidRDefault="00E10A5F" w:rsidP="00E10A5F">
      <w:pPr>
        <w:pStyle w:val="ListParagraph"/>
      </w:pPr>
    </w:p>
    <w:p w14:paraId="59100163" w14:textId="6191664E" w:rsidR="00E10A5F" w:rsidRDefault="00E10A5F" w:rsidP="00E10A5F">
      <w:pPr>
        <w:pStyle w:val="ListParagraph"/>
        <w:numPr>
          <w:ilvl w:val="0"/>
          <w:numId w:val="45"/>
        </w:numPr>
        <w:spacing w:after="0" w:line="259" w:lineRule="auto"/>
        <w:jc w:val="left"/>
      </w:pPr>
      <w:r w:rsidRPr="00E10A5F">
        <w:t>Personal data shall be securely deleted when it is no longer required for legitimate purposes.</w:t>
      </w:r>
    </w:p>
    <w:p w14:paraId="367C10AE" w14:textId="2E0FA017" w:rsidR="0086358D" w:rsidRDefault="0086358D">
      <w:pPr>
        <w:spacing w:after="0" w:line="259" w:lineRule="auto"/>
        <w:ind w:left="0" w:firstLine="0"/>
        <w:jc w:val="left"/>
      </w:pPr>
    </w:p>
    <w:p w14:paraId="269A34E2" w14:textId="463979CC" w:rsidR="00E10A5F" w:rsidRPr="00E10A5F" w:rsidRDefault="00E10A5F">
      <w:pPr>
        <w:numPr>
          <w:ilvl w:val="0"/>
          <w:numId w:val="7"/>
        </w:numPr>
        <w:spacing w:after="4" w:line="248" w:lineRule="auto"/>
        <w:ind w:hanging="238"/>
        <w:rPr>
          <w:b/>
          <w:bCs/>
          <w:color w:val="002060"/>
        </w:rPr>
      </w:pPr>
      <w:r w:rsidRPr="00E10A5F">
        <w:rPr>
          <w:b/>
          <w:bCs/>
          <w:color w:val="002060"/>
        </w:rPr>
        <w:t>PRIVACY POLICY &amp; COMPLIANCE</w:t>
      </w:r>
    </w:p>
    <w:p w14:paraId="5098C631" w14:textId="724D9C9B" w:rsidR="0086358D" w:rsidRDefault="00E10A5F" w:rsidP="00E10A5F">
      <w:pPr>
        <w:spacing w:after="4" w:line="248" w:lineRule="auto"/>
        <w:ind w:left="238" w:firstLine="0"/>
      </w:pPr>
      <w:r w:rsidRPr="00E10A5F">
        <w:t>A full copy of the Institute’s Privacy Policy is available on the Institute’s website:</w:t>
      </w:r>
      <w:r w:rsidR="00ED2D12">
        <w:t>.</w:t>
      </w:r>
      <w:hyperlink r:id="rId12">
        <w:r w:rsidR="00ED2D12">
          <w:rPr>
            <w:sz w:val="22"/>
          </w:rPr>
          <w:t xml:space="preserve"> </w:t>
        </w:r>
      </w:hyperlink>
      <w:hyperlink r:id="rId13">
        <w:r w:rsidR="00ED2D12">
          <w:rPr>
            <w:sz w:val="22"/>
            <w:u w:val="single" w:color="000000"/>
          </w:rPr>
          <w:t xml:space="preserve">Privacy </w:t>
        </w:r>
      </w:hyperlink>
      <w:hyperlink r:id="rId14">
        <w:r w:rsidR="00ED2D12">
          <w:rPr>
            <w:sz w:val="22"/>
            <w:u w:val="single" w:color="000000"/>
          </w:rPr>
          <w:t xml:space="preserve">- </w:t>
        </w:r>
      </w:hyperlink>
      <w:hyperlink r:id="rId15">
        <w:r w:rsidR="00ED2D12">
          <w:rPr>
            <w:sz w:val="22"/>
            <w:u w:val="single" w:color="000000"/>
          </w:rPr>
          <w:t>Security</w:t>
        </w:r>
      </w:hyperlink>
      <w:hyperlink r:id="rId16">
        <w:r w:rsidR="00ED2D12">
          <w:rPr>
            <w:sz w:val="22"/>
          </w:rPr>
          <w:t xml:space="preserve"> </w:t>
        </w:r>
      </w:hyperlink>
      <w:hyperlink r:id="rId17">
        <w:r w:rsidR="00ED2D12">
          <w:rPr>
            <w:sz w:val="22"/>
            <w:u w:val="single" w:color="000000"/>
          </w:rPr>
          <w:t>Institute (security</w:t>
        </w:r>
      </w:hyperlink>
      <w:hyperlink r:id="rId18">
        <w:r w:rsidR="00ED2D12">
          <w:rPr>
            <w:sz w:val="22"/>
            <w:u w:val="single" w:color="000000"/>
          </w:rPr>
          <w:t>-</w:t>
        </w:r>
      </w:hyperlink>
      <w:hyperlink r:id="rId19">
        <w:r w:rsidR="00ED2D12">
          <w:rPr>
            <w:sz w:val="22"/>
            <w:u w:val="single" w:color="000000"/>
          </w:rPr>
          <w:t>institute.org)</w:t>
        </w:r>
      </w:hyperlink>
      <w:hyperlink r:id="rId20">
        <w:r w:rsidR="00ED2D12">
          <w:rPr>
            <w:sz w:val="22"/>
          </w:rPr>
          <w:t xml:space="preserve"> </w:t>
        </w:r>
      </w:hyperlink>
      <w:r w:rsidR="00ED2D12">
        <w:t xml:space="preserve">    </w:t>
      </w:r>
    </w:p>
    <w:p w14:paraId="0FF81D9F" w14:textId="77777777" w:rsidR="0086358D" w:rsidRDefault="00ED2D12">
      <w:pPr>
        <w:spacing w:after="0" w:line="259" w:lineRule="auto"/>
        <w:ind w:left="0" w:firstLine="0"/>
        <w:jc w:val="left"/>
      </w:pPr>
      <w:r>
        <w:t xml:space="preserve"> </w:t>
      </w:r>
    </w:p>
    <w:p w14:paraId="722A689F" w14:textId="380E8025" w:rsidR="0086358D" w:rsidRPr="00E10A5F" w:rsidRDefault="00ED2D12" w:rsidP="00E10A5F">
      <w:pPr>
        <w:shd w:val="clear" w:color="auto" w:fill="002060"/>
        <w:spacing w:after="0" w:line="259" w:lineRule="auto"/>
        <w:ind w:left="0" w:firstLine="0"/>
        <w:jc w:val="left"/>
        <w:rPr>
          <w:b/>
          <w:bCs/>
          <w:color w:val="FFFFFF" w:themeColor="background1"/>
        </w:rPr>
      </w:pPr>
      <w:r w:rsidRPr="00E10A5F">
        <w:rPr>
          <w:b/>
          <w:bCs/>
          <w:color w:val="FFFFFF" w:themeColor="background1"/>
        </w:rPr>
        <w:t xml:space="preserve">REGULATION 5: CONDUCT OF MEMBERS </w:t>
      </w:r>
    </w:p>
    <w:p w14:paraId="5FFCA15B" w14:textId="77777777" w:rsidR="0086358D" w:rsidRDefault="00ED2D12">
      <w:pPr>
        <w:spacing w:after="0" w:line="259" w:lineRule="auto"/>
        <w:ind w:left="0" w:firstLine="0"/>
        <w:jc w:val="left"/>
      </w:pPr>
      <w:r>
        <w:t xml:space="preserve"> </w:t>
      </w:r>
    </w:p>
    <w:p w14:paraId="044325F0" w14:textId="015B93AF" w:rsidR="00913802" w:rsidRPr="00913802" w:rsidRDefault="00913802">
      <w:pPr>
        <w:numPr>
          <w:ilvl w:val="0"/>
          <w:numId w:val="8"/>
        </w:numPr>
        <w:ind w:hanging="238"/>
        <w:rPr>
          <w:b/>
          <w:bCs/>
          <w:color w:val="002060"/>
        </w:rPr>
      </w:pPr>
      <w:r w:rsidRPr="00913802">
        <w:rPr>
          <w:b/>
          <w:bCs/>
          <w:color w:val="002060"/>
        </w:rPr>
        <w:t>CODE OF ETHICS &amp; EXPECTED STANDARDS</w:t>
      </w:r>
    </w:p>
    <w:p w14:paraId="79C71B2A" w14:textId="6C627F34" w:rsidR="0086358D" w:rsidRDefault="000024CC" w:rsidP="00913802">
      <w:pPr>
        <w:ind w:left="238" w:firstLine="0"/>
      </w:pPr>
      <w:r w:rsidRPr="000024CC">
        <w:t>The Institute’s Code of Ethics applies to all members, applicants, employees, and appointed advisors. It establishes clear expectations regarding ethical behaviour, professional integrity, and personal conduct.</w:t>
      </w:r>
    </w:p>
    <w:p w14:paraId="179FBA13" w14:textId="77777777" w:rsidR="000024CC" w:rsidRDefault="000024CC" w:rsidP="00913802">
      <w:pPr>
        <w:ind w:left="238" w:firstLine="0"/>
      </w:pPr>
    </w:p>
    <w:p w14:paraId="7FCB03CF" w14:textId="31B2F45E" w:rsidR="000024CC" w:rsidRDefault="000024CC" w:rsidP="000024CC">
      <w:pPr>
        <w:pStyle w:val="ListParagraph"/>
        <w:numPr>
          <w:ilvl w:val="0"/>
          <w:numId w:val="46"/>
        </w:numPr>
      </w:pPr>
      <w:r w:rsidRPr="000024CC">
        <w:t>The Code of Ethics serves as a foundation for how members conduct themselves in professional and personal dealings.</w:t>
      </w:r>
    </w:p>
    <w:p w14:paraId="6A07DB1E" w14:textId="77777777" w:rsidR="000024CC" w:rsidRDefault="000024CC" w:rsidP="00577552">
      <w:pPr>
        <w:pStyle w:val="ListParagraph"/>
        <w:numPr>
          <w:ilvl w:val="1"/>
          <w:numId w:val="46"/>
        </w:numPr>
      </w:pPr>
    </w:p>
    <w:p w14:paraId="234080E7" w14:textId="6593E92D" w:rsidR="000024CC" w:rsidRDefault="000024CC" w:rsidP="000024CC">
      <w:pPr>
        <w:pStyle w:val="ListParagraph"/>
        <w:numPr>
          <w:ilvl w:val="0"/>
          <w:numId w:val="46"/>
        </w:numPr>
      </w:pPr>
      <w:r w:rsidRPr="000024CC">
        <w:t>A copy of the Code of Ethics shall be published on the Institute’s website and shall be readily accessible to all members.</w:t>
      </w:r>
    </w:p>
    <w:p w14:paraId="6AECAB04" w14:textId="77777777" w:rsidR="000024CC" w:rsidRDefault="000024CC" w:rsidP="000024CC">
      <w:pPr>
        <w:pStyle w:val="ListParagraph"/>
      </w:pPr>
    </w:p>
    <w:p w14:paraId="52E65F8E" w14:textId="76A6A55D" w:rsidR="000024CC" w:rsidRDefault="000024CC" w:rsidP="000024CC">
      <w:pPr>
        <w:pStyle w:val="ListParagraph"/>
        <w:numPr>
          <w:ilvl w:val="0"/>
          <w:numId w:val="46"/>
        </w:numPr>
      </w:pPr>
      <w:r w:rsidRPr="000024CC">
        <w:t>All members and employees are expected to act in accordance with the Institute’s values, fostering a culture of honesty, responsibility, and mutual respect.</w:t>
      </w:r>
    </w:p>
    <w:p w14:paraId="666A04CE" w14:textId="77777777" w:rsidR="0086358D" w:rsidRDefault="00ED2D12">
      <w:pPr>
        <w:spacing w:after="0" w:line="259" w:lineRule="auto"/>
        <w:ind w:left="0" w:firstLine="0"/>
        <w:jc w:val="left"/>
      </w:pPr>
      <w:r>
        <w:t xml:space="preserve"> </w:t>
      </w:r>
    </w:p>
    <w:p w14:paraId="38DE803F" w14:textId="613D048C" w:rsidR="00577552" w:rsidRPr="00577552" w:rsidRDefault="00577552">
      <w:pPr>
        <w:numPr>
          <w:ilvl w:val="0"/>
          <w:numId w:val="8"/>
        </w:numPr>
        <w:ind w:hanging="238"/>
        <w:rPr>
          <w:b/>
          <w:bCs/>
          <w:color w:val="002060"/>
        </w:rPr>
      </w:pPr>
      <w:r w:rsidRPr="00577552">
        <w:rPr>
          <w:b/>
          <w:bCs/>
          <w:color w:val="002060"/>
        </w:rPr>
        <w:t>GENERAL CONDUCT EXPECTATIONS</w:t>
      </w:r>
    </w:p>
    <w:p w14:paraId="0C473811" w14:textId="4B1B8F88" w:rsidR="0086358D" w:rsidRDefault="00577552" w:rsidP="00577552">
      <w:pPr>
        <w:ind w:left="238" w:firstLine="0"/>
      </w:pPr>
      <w:r w:rsidRPr="00577552">
        <w:lastRenderedPageBreak/>
        <w:t>All members, employees, and representatives of the Institute shall:</w:t>
      </w:r>
    </w:p>
    <w:p w14:paraId="7370A2EE" w14:textId="77777777" w:rsidR="000C755B" w:rsidRDefault="000C755B" w:rsidP="00577552">
      <w:pPr>
        <w:ind w:left="238" w:firstLine="0"/>
      </w:pPr>
    </w:p>
    <w:p w14:paraId="3DF67783" w14:textId="15BFC707" w:rsidR="00577552" w:rsidRDefault="00577552" w:rsidP="00577552">
      <w:pPr>
        <w:pStyle w:val="ListParagraph"/>
        <w:numPr>
          <w:ilvl w:val="0"/>
          <w:numId w:val="47"/>
        </w:numPr>
      </w:pPr>
      <w:r w:rsidRPr="00577552">
        <w:t>Treat everyone with dignity and respect, actively listening to and valuing diverse perspectives.</w:t>
      </w:r>
    </w:p>
    <w:p w14:paraId="56A1CA4B" w14:textId="77777777" w:rsidR="000C755B" w:rsidRDefault="000C755B" w:rsidP="000C755B">
      <w:pPr>
        <w:pStyle w:val="ListParagraph"/>
        <w:ind w:firstLine="0"/>
      </w:pPr>
    </w:p>
    <w:p w14:paraId="1BBA141D" w14:textId="2CB27E3E" w:rsidR="00577552" w:rsidRDefault="000C755B" w:rsidP="00577552">
      <w:pPr>
        <w:pStyle w:val="ListParagraph"/>
        <w:numPr>
          <w:ilvl w:val="0"/>
          <w:numId w:val="47"/>
        </w:numPr>
      </w:pPr>
      <w:r w:rsidRPr="000C755B">
        <w:t>Operate within the letter and spirit of the law, exercising influence responsibly and in the best interests of the membership.</w:t>
      </w:r>
    </w:p>
    <w:p w14:paraId="098060A3" w14:textId="77777777" w:rsidR="000C755B" w:rsidRDefault="000C755B" w:rsidP="000C755B">
      <w:pPr>
        <w:pStyle w:val="ListParagraph"/>
      </w:pPr>
    </w:p>
    <w:p w14:paraId="33A62FB1" w14:textId="31D9326F" w:rsidR="000C755B" w:rsidRDefault="000C755B" w:rsidP="00577552">
      <w:pPr>
        <w:pStyle w:val="ListParagraph"/>
        <w:numPr>
          <w:ilvl w:val="0"/>
          <w:numId w:val="47"/>
        </w:numPr>
      </w:pPr>
      <w:r w:rsidRPr="000C755B">
        <w:t>Respect the laws and customs of all jurisdictions in which the Institute operates or engages.</w:t>
      </w:r>
    </w:p>
    <w:p w14:paraId="10CAD771" w14:textId="77777777" w:rsidR="000C755B" w:rsidRDefault="000C755B" w:rsidP="000C755B">
      <w:pPr>
        <w:pStyle w:val="ListParagraph"/>
      </w:pPr>
    </w:p>
    <w:p w14:paraId="214FE32C" w14:textId="4C2F1DE3" w:rsidR="000C755B" w:rsidRDefault="000C755B" w:rsidP="00577552">
      <w:pPr>
        <w:pStyle w:val="ListParagraph"/>
        <w:numPr>
          <w:ilvl w:val="0"/>
          <w:numId w:val="47"/>
        </w:numPr>
      </w:pPr>
      <w:r w:rsidRPr="000C755B">
        <w:t>Comply fully with the Institute’s Articles and Regulations.</w:t>
      </w:r>
    </w:p>
    <w:p w14:paraId="21669663" w14:textId="77777777" w:rsidR="000C755B" w:rsidRDefault="000C755B" w:rsidP="000C755B">
      <w:pPr>
        <w:pStyle w:val="ListParagraph"/>
      </w:pPr>
    </w:p>
    <w:p w14:paraId="2CC1C9C7" w14:textId="36B78FE4" w:rsidR="000C755B" w:rsidRDefault="000C755B" w:rsidP="00577552">
      <w:pPr>
        <w:pStyle w:val="ListParagraph"/>
        <w:numPr>
          <w:ilvl w:val="0"/>
          <w:numId w:val="47"/>
        </w:numPr>
      </w:pPr>
      <w:r w:rsidRPr="000C755B">
        <w:t>Conduct themselves in a manner that upholds the reputation of the Institute and its stakeholders.</w:t>
      </w:r>
    </w:p>
    <w:p w14:paraId="1F0C1176" w14:textId="77777777" w:rsidR="000C755B" w:rsidRDefault="000C755B" w:rsidP="000C755B">
      <w:pPr>
        <w:pStyle w:val="ListParagraph"/>
      </w:pPr>
    </w:p>
    <w:p w14:paraId="200C9DBD" w14:textId="12DC32C6" w:rsidR="000C755B" w:rsidRDefault="000C755B" w:rsidP="00577552">
      <w:pPr>
        <w:pStyle w:val="ListParagraph"/>
        <w:numPr>
          <w:ilvl w:val="0"/>
          <w:numId w:val="47"/>
        </w:numPr>
      </w:pPr>
      <w:r w:rsidRPr="000C755B">
        <w:t>Refrain from making disrespectful, defamatory, or undermining statements, whether in person, in writing, or online.</w:t>
      </w:r>
    </w:p>
    <w:p w14:paraId="74B707C8" w14:textId="77777777" w:rsidR="000C755B" w:rsidRDefault="000C755B" w:rsidP="000C755B">
      <w:pPr>
        <w:pStyle w:val="ListParagraph"/>
        <w:ind w:firstLine="0"/>
      </w:pPr>
    </w:p>
    <w:p w14:paraId="71374EA6" w14:textId="28C1C6A0" w:rsidR="000C755B" w:rsidRPr="008B2A6C" w:rsidRDefault="000C755B">
      <w:pPr>
        <w:numPr>
          <w:ilvl w:val="0"/>
          <w:numId w:val="8"/>
        </w:numPr>
        <w:ind w:hanging="238"/>
        <w:rPr>
          <w:b/>
          <w:bCs/>
          <w:color w:val="002060"/>
        </w:rPr>
      </w:pPr>
      <w:r w:rsidRPr="008B2A6C">
        <w:rPr>
          <w:b/>
          <w:bCs/>
          <w:color w:val="002060"/>
        </w:rPr>
        <w:t>ETHICAL OVERSIGHT &amp; ENFORCEMENT</w:t>
      </w:r>
    </w:p>
    <w:p w14:paraId="00BCE26C" w14:textId="77777777" w:rsidR="000C755B" w:rsidRDefault="000C755B" w:rsidP="000C755B">
      <w:pPr>
        <w:ind w:left="1129" w:firstLine="0"/>
      </w:pPr>
    </w:p>
    <w:p w14:paraId="1F2F73D0" w14:textId="6B28366D" w:rsidR="000C755B" w:rsidRDefault="000C755B">
      <w:pPr>
        <w:numPr>
          <w:ilvl w:val="1"/>
          <w:numId w:val="8"/>
        </w:numPr>
        <w:ind w:left="1129" w:hanging="578"/>
      </w:pPr>
      <w:r w:rsidRPr="000C755B">
        <w:t>The Ethics and Professional Standards Committee (EPSC) is responsible for reviewing and, if necessary, investigating alleged breaches of the Code of Ethics.</w:t>
      </w:r>
    </w:p>
    <w:p w14:paraId="63B3B436" w14:textId="77777777" w:rsidR="000C755B" w:rsidRDefault="000C755B" w:rsidP="000C755B">
      <w:pPr>
        <w:ind w:left="1129" w:firstLine="0"/>
      </w:pPr>
    </w:p>
    <w:p w14:paraId="61543B11" w14:textId="1E278B69" w:rsidR="000C755B" w:rsidRDefault="000C755B">
      <w:pPr>
        <w:numPr>
          <w:ilvl w:val="1"/>
          <w:numId w:val="8"/>
        </w:numPr>
        <w:ind w:left="1129" w:hanging="578"/>
      </w:pPr>
      <w:r w:rsidRPr="000C755B">
        <w:t>Members found to be in breach of the Code may be subject to disciplinary action, which may include suspension or termination of membership.</w:t>
      </w:r>
    </w:p>
    <w:p w14:paraId="6D748D98" w14:textId="573CF04D" w:rsidR="0086358D" w:rsidRPr="00610E70" w:rsidRDefault="0086358D">
      <w:pPr>
        <w:spacing w:after="0" w:line="259" w:lineRule="auto"/>
        <w:ind w:left="0" w:firstLine="0"/>
        <w:jc w:val="left"/>
        <w:rPr>
          <w:color w:val="00B050"/>
        </w:rPr>
      </w:pPr>
    </w:p>
    <w:p w14:paraId="445590A0" w14:textId="7AE7C9AC" w:rsidR="000C755B" w:rsidRPr="008B2A6C" w:rsidRDefault="000C755B">
      <w:pPr>
        <w:numPr>
          <w:ilvl w:val="0"/>
          <w:numId w:val="8"/>
        </w:numPr>
        <w:ind w:hanging="238"/>
        <w:rPr>
          <w:b/>
          <w:bCs/>
          <w:color w:val="002060"/>
        </w:rPr>
      </w:pPr>
      <w:r w:rsidRPr="008B2A6C">
        <w:rPr>
          <w:b/>
          <w:bCs/>
          <w:color w:val="002060"/>
        </w:rPr>
        <w:t>MEMBER RESPONSIBILITIES</w:t>
      </w:r>
    </w:p>
    <w:p w14:paraId="1B9DDA6A" w14:textId="77777777" w:rsidR="000B4488" w:rsidRDefault="000B4488" w:rsidP="000C755B">
      <w:pPr>
        <w:ind w:firstLine="228"/>
      </w:pPr>
    </w:p>
    <w:p w14:paraId="1DDFABAF" w14:textId="55E70B00" w:rsidR="000C755B" w:rsidRDefault="000C755B" w:rsidP="000C755B">
      <w:pPr>
        <w:ind w:firstLine="228"/>
      </w:pPr>
      <w:r>
        <w:t>Notification</w:t>
      </w:r>
      <w:r w:rsidRPr="000C755B">
        <w:t xml:space="preserve"> of Personal &amp; Professional Changes:</w:t>
      </w:r>
    </w:p>
    <w:p w14:paraId="0A96CA99" w14:textId="77777777" w:rsidR="000B4488" w:rsidRDefault="000B4488" w:rsidP="000C755B">
      <w:pPr>
        <w:ind w:firstLine="228"/>
      </w:pPr>
    </w:p>
    <w:p w14:paraId="73115643" w14:textId="7BD516C2" w:rsidR="000C755B" w:rsidRDefault="000C755B" w:rsidP="000C755B">
      <w:pPr>
        <w:pStyle w:val="ListParagraph"/>
        <w:numPr>
          <w:ilvl w:val="0"/>
          <w:numId w:val="48"/>
        </w:numPr>
      </w:pPr>
      <w:r w:rsidRPr="000C755B">
        <w:t>Members must ensure that their contact details remain up to date by notifying the Institute Head Office of any changes.</w:t>
      </w:r>
    </w:p>
    <w:p w14:paraId="2AE40584" w14:textId="77777777" w:rsidR="000B4488" w:rsidRDefault="000B4488" w:rsidP="000B4488">
      <w:pPr>
        <w:pStyle w:val="ListParagraph"/>
        <w:ind w:firstLine="0"/>
      </w:pPr>
    </w:p>
    <w:p w14:paraId="17B66660" w14:textId="7FF9BD67" w:rsidR="000B4488" w:rsidRPr="000B4488" w:rsidRDefault="000B4488" w:rsidP="000C755B">
      <w:pPr>
        <w:pStyle w:val="ListParagraph"/>
        <w:numPr>
          <w:ilvl w:val="0"/>
          <w:numId w:val="48"/>
        </w:numPr>
      </w:pPr>
      <w:r w:rsidRPr="000B4488">
        <w:t>Members are responsible for the timely payment of annual subscription fees and other invoices to maintain their membership in good standing.</w:t>
      </w:r>
    </w:p>
    <w:p w14:paraId="2B690179" w14:textId="28CA2381" w:rsidR="0086358D" w:rsidRDefault="0086358D" w:rsidP="000C755B">
      <w:pPr>
        <w:ind w:left="238" w:firstLine="0"/>
      </w:pPr>
    </w:p>
    <w:p w14:paraId="73B1B279" w14:textId="504BD6E1" w:rsidR="000B4488" w:rsidRDefault="000B4488" w:rsidP="000B4488">
      <w:pPr>
        <w:ind w:firstLine="228"/>
      </w:pPr>
      <w:r w:rsidRPr="000B4488">
        <w:t>Declaration of Criminal Convictions &amp; Conduct Issues:</w:t>
      </w:r>
    </w:p>
    <w:p w14:paraId="0318CCC3" w14:textId="77777777" w:rsidR="000B4488" w:rsidRDefault="000B4488" w:rsidP="000B4488">
      <w:pPr>
        <w:ind w:firstLine="228"/>
      </w:pPr>
    </w:p>
    <w:p w14:paraId="6974119B" w14:textId="7A8F6683" w:rsidR="000B4488" w:rsidRDefault="000B4488" w:rsidP="000B4488">
      <w:pPr>
        <w:pStyle w:val="ListParagraph"/>
        <w:numPr>
          <w:ilvl w:val="0"/>
          <w:numId w:val="48"/>
        </w:numPr>
      </w:pPr>
      <w:r w:rsidRPr="000B4488">
        <w:t>Members must immediately declare to the Institute Headquarters if they have been:</w:t>
      </w:r>
    </w:p>
    <w:p w14:paraId="035CDB60" w14:textId="77777777" w:rsidR="000B4488" w:rsidRDefault="000B4488" w:rsidP="000B4488">
      <w:pPr>
        <w:pStyle w:val="ListParagraph"/>
        <w:ind w:firstLine="0"/>
      </w:pPr>
    </w:p>
    <w:p w14:paraId="2A3C0539" w14:textId="0DBB9DF4" w:rsidR="000B4488" w:rsidRDefault="000B4488" w:rsidP="000B4488">
      <w:pPr>
        <w:pStyle w:val="ListParagraph"/>
        <w:numPr>
          <w:ilvl w:val="1"/>
          <w:numId w:val="48"/>
        </w:numPr>
      </w:pPr>
      <w:r w:rsidRPr="000B4488">
        <w:t xml:space="preserve">Convicted of an unspent indictable or </w:t>
      </w:r>
      <w:proofErr w:type="gramStart"/>
      <w:r w:rsidRPr="000B4488">
        <w:t>either-</w:t>
      </w:r>
      <w:proofErr w:type="gramEnd"/>
      <w:r w:rsidRPr="000B4488">
        <w:t>way criminal offence.</w:t>
      </w:r>
    </w:p>
    <w:p w14:paraId="3CCA2C9A" w14:textId="4A727A11" w:rsidR="000B4488" w:rsidRDefault="000B4488" w:rsidP="000B4488">
      <w:pPr>
        <w:pStyle w:val="ListParagraph"/>
        <w:numPr>
          <w:ilvl w:val="1"/>
          <w:numId w:val="48"/>
        </w:numPr>
      </w:pPr>
      <w:r w:rsidRPr="000B4488">
        <w:t>Subject to any conduct allegations that may constitute a breach of the Code of Ethics.</w:t>
      </w:r>
    </w:p>
    <w:p w14:paraId="30618B09" w14:textId="77777777" w:rsidR="000B4488" w:rsidRDefault="000B4488" w:rsidP="000B4488">
      <w:pPr>
        <w:pStyle w:val="ListParagraph"/>
        <w:ind w:firstLine="0"/>
      </w:pPr>
    </w:p>
    <w:p w14:paraId="7ED9C70C" w14:textId="1842256A" w:rsidR="000B4488" w:rsidRDefault="000B4488" w:rsidP="000B4488">
      <w:pPr>
        <w:pStyle w:val="ListParagraph"/>
        <w:numPr>
          <w:ilvl w:val="0"/>
          <w:numId w:val="48"/>
        </w:numPr>
      </w:pPr>
      <w:r>
        <w:t xml:space="preserve">The </w:t>
      </w:r>
      <w:r w:rsidRPr="000B4488">
        <w:t>Institute Ethics and Professional Standards Committee shall oversee the management of such disclosures.</w:t>
      </w:r>
    </w:p>
    <w:p w14:paraId="209D9BBC" w14:textId="77777777" w:rsidR="000B4488" w:rsidRDefault="000B4488" w:rsidP="000B4488">
      <w:pPr>
        <w:pStyle w:val="ListParagraph"/>
      </w:pPr>
    </w:p>
    <w:p w14:paraId="2E3ACB7F" w14:textId="752B752A" w:rsidR="000B4488" w:rsidRDefault="000B4488" w:rsidP="000B4488">
      <w:pPr>
        <w:pStyle w:val="ListParagraph"/>
        <w:numPr>
          <w:ilvl w:val="0"/>
          <w:numId w:val="48"/>
        </w:numPr>
      </w:pPr>
      <w:r w:rsidRPr="000B4488">
        <w:t>Members are not required to disclose convictions that are deemed “spent” under the Rehabilitation of Offenders Act 1974.</w:t>
      </w:r>
    </w:p>
    <w:p w14:paraId="77362837" w14:textId="77777777" w:rsidR="000B4488" w:rsidRDefault="000B4488" w:rsidP="000C755B">
      <w:pPr>
        <w:ind w:left="238" w:firstLine="0"/>
      </w:pPr>
    </w:p>
    <w:p w14:paraId="766A3F2B" w14:textId="77777777" w:rsidR="0086358D" w:rsidRDefault="00ED2D12">
      <w:pPr>
        <w:spacing w:after="0" w:line="259" w:lineRule="auto"/>
        <w:ind w:left="0" w:firstLine="0"/>
        <w:jc w:val="left"/>
      </w:pPr>
      <w:r>
        <w:t xml:space="preserve"> </w:t>
      </w:r>
    </w:p>
    <w:p w14:paraId="35F9CBEC" w14:textId="7945480E" w:rsidR="000B4488" w:rsidRPr="008B2A6C" w:rsidRDefault="000B4488">
      <w:pPr>
        <w:numPr>
          <w:ilvl w:val="0"/>
          <w:numId w:val="8"/>
        </w:numPr>
        <w:ind w:hanging="238"/>
        <w:rPr>
          <w:b/>
          <w:bCs/>
          <w:color w:val="002060"/>
        </w:rPr>
      </w:pPr>
      <w:r w:rsidRPr="008B2A6C">
        <w:rPr>
          <w:b/>
          <w:bCs/>
          <w:color w:val="002060"/>
        </w:rPr>
        <w:t>COMPLIANCE WITH MEMBERSHIP &amp; PROFESSIONAL REQUIREMENTS</w:t>
      </w:r>
    </w:p>
    <w:p w14:paraId="65064802" w14:textId="2AC4C4E6" w:rsidR="0086358D" w:rsidRDefault="0086358D" w:rsidP="000B4488">
      <w:pPr>
        <w:ind w:left="238" w:firstLine="0"/>
      </w:pPr>
    </w:p>
    <w:p w14:paraId="16536791" w14:textId="2DB1BD79" w:rsidR="000B4488" w:rsidRDefault="000B4488" w:rsidP="000B4488">
      <w:pPr>
        <w:pStyle w:val="ListParagraph"/>
        <w:numPr>
          <w:ilvl w:val="0"/>
          <w:numId w:val="49"/>
        </w:numPr>
      </w:pPr>
      <w:r w:rsidRPr="000B4488">
        <w:t>Members must adhere to any additional obligations associated with their membership grade or position within the Institute.</w:t>
      </w:r>
    </w:p>
    <w:p w14:paraId="42A0744C" w14:textId="77777777" w:rsidR="000B4488" w:rsidRDefault="000B4488" w:rsidP="000B4488">
      <w:pPr>
        <w:pStyle w:val="ListParagraph"/>
        <w:ind w:firstLine="0"/>
      </w:pPr>
    </w:p>
    <w:p w14:paraId="2A325E61" w14:textId="5F0E4CAD" w:rsidR="000B4488" w:rsidRDefault="000B4488" w:rsidP="000B4488">
      <w:pPr>
        <w:pStyle w:val="ListParagraph"/>
        <w:numPr>
          <w:ilvl w:val="0"/>
          <w:numId w:val="49"/>
        </w:numPr>
      </w:pPr>
      <w:r w:rsidRPr="000B4488">
        <w:t>Fellows and Board Directors are required to complete Continuous Professional Development (CPD) annually, in accordance with the Institute’s CPD scheme.</w:t>
      </w:r>
    </w:p>
    <w:p w14:paraId="3D056A70" w14:textId="77777777" w:rsidR="0086358D" w:rsidRDefault="00ED2D12">
      <w:pPr>
        <w:spacing w:after="0" w:line="259" w:lineRule="auto"/>
        <w:ind w:left="0" w:firstLine="0"/>
        <w:jc w:val="left"/>
      </w:pPr>
      <w:r>
        <w:t xml:space="preserve"> </w:t>
      </w:r>
    </w:p>
    <w:p w14:paraId="2D1F6671" w14:textId="77777777" w:rsidR="0086358D" w:rsidRDefault="00ED2D12">
      <w:pPr>
        <w:spacing w:after="0" w:line="259" w:lineRule="auto"/>
        <w:ind w:left="0" w:firstLine="0"/>
        <w:jc w:val="left"/>
      </w:pPr>
      <w:r>
        <w:rPr>
          <w:b/>
        </w:rPr>
        <w:t xml:space="preserve"> </w:t>
      </w:r>
    </w:p>
    <w:p w14:paraId="28A9BDDE" w14:textId="77777777" w:rsidR="0086358D" w:rsidRPr="003A4009" w:rsidRDefault="00ED2D12" w:rsidP="003A4009">
      <w:pPr>
        <w:pStyle w:val="Heading1"/>
        <w:shd w:val="clear" w:color="auto" w:fill="002060"/>
        <w:ind w:left="-5"/>
        <w:rPr>
          <w:color w:val="FFFFFF" w:themeColor="background1"/>
        </w:rPr>
      </w:pPr>
      <w:r w:rsidRPr="003A4009">
        <w:rPr>
          <w:color w:val="FFFFFF" w:themeColor="background1"/>
        </w:rPr>
        <w:t xml:space="preserve">REGULATION 6: BOARD OF DIRECTORS </w:t>
      </w:r>
    </w:p>
    <w:p w14:paraId="12E5A5B3" w14:textId="77777777" w:rsidR="0086358D" w:rsidRDefault="00ED2D12">
      <w:pPr>
        <w:spacing w:after="0" w:line="259" w:lineRule="auto"/>
        <w:ind w:left="0" w:firstLine="0"/>
        <w:jc w:val="left"/>
      </w:pPr>
      <w:r>
        <w:t xml:space="preserve"> </w:t>
      </w:r>
    </w:p>
    <w:p w14:paraId="4CA7B3AC" w14:textId="792813A0" w:rsidR="003A4009" w:rsidRPr="003A4009" w:rsidRDefault="003A4009">
      <w:pPr>
        <w:numPr>
          <w:ilvl w:val="0"/>
          <w:numId w:val="9"/>
        </w:numPr>
        <w:ind w:hanging="238"/>
        <w:rPr>
          <w:b/>
          <w:bCs/>
          <w:color w:val="002060"/>
        </w:rPr>
      </w:pPr>
      <w:r w:rsidRPr="003A4009">
        <w:rPr>
          <w:b/>
          <w:bCs/>
          <w:color w:val="002060"/>
        </w:rPr>
        <w:t>GOVERNANCE AND RESPONSIBILITIES</w:t>
      </w:r>
    </w:p>
    <w:p w14:paraId="0F127269" w14:textId="307AD528" w:rsidR="0086358D" w:rsidRDefault="003A4009" w:rsidP="003A4009">
      <w:pPr>
        <w:ind w:left="238" w:firstLine="0"/>
      </w:pPr>
      <w:r w:rsidRPr="003A4009">
        <w:t>The</w:t>
      </w:r>
      <w:r>
        <w:t xml:space="preserve"> </w:t>
      </w:r>
      <w:r w:rsidRPr="003A4009">
        <w:t>Institut</w:t>
      </w:r>
      <w:r>
        <w:t xml:space="preserve">e </w:t>
      </w:r>
      <w:r w:rsidRPr="003A4009">
        <w:t>is registered with Companies House as a Company Limited by Guarantee. The Board of Directors ("the Board") is responsible for the strategic oversight</w:t>
      </w:r>
      <w:r w:rsidR="00B174D5">
        <w:t>,</w:t>
      </w:r>
      <w:r w:rsidR="00306B0A">
        <w:t xml:space="preserve"> </w:t>
      </w:r>
      <w:r w:rsidR="00B174D5">
        <w:t xml:space="preserve">direction </w:t>
      </w:r>
      <w:r w:rsidRPr="003A4009">
        <w:t>and governance of the Institute, while the Chief Executive Officer ("CEO") manages its day-to-day operations. Directors shall act in good faith in the best interests of the Institute, adhering to the following principles:</w:t>
      </w:r>
    </w:p>
    <w:p w14:paraId="1E0EC7B0" w14:textId="77777777" w:rsidR="003A4009" w:rsidRDefault="003A4009" w:rsidP="003A4009">
      <w:pPr>
        <w:ind w:left="1117" w:firstLine="0"/>
      </w:pPr>
    </w:p>
    <w:p w14:paraId="76FFF655" w14:textId="739E617C" w:rsidR="0086358D" w:rsidRDefault="003A4009" w:rsidP="003A4009">
      <w:pPr>
        <w:numPr>
          <w:ilvl w:val="1"/>
          <w:numId w:val="9"/>
        </w:numPr>
        <w:ind w:left="1117" w:hanging="566"/>
      </w:pPr>
      <w:r w:rsidRPr="003A4009">
        <w:rPr>
          <w:b/>
          <w:bCs/>
          <w:i/>
          <w:iCs/>
        </w:rPr>
        <w:t>Fair Treatment of Members:</w:t>
      </w:r>
      <w:r w:rsidRPr="003A4009">
        <w:t xml:space="preserve"> Ensuring that all members are treated equitably and with due regard to their interests.</w:t>
      </w:r>
    </w:p>
    <w:p w14:paraId="67EA6F2F" w14:textId="77777777" w:rsidR="003A4009" w:rsidRDefault="003A4009" w:rsidP="003A4009">
      <w:pPr>
        <w:ind w:left="1117" w:firstLine="0"/>
      </w:pPr>
    </w:p>
    <w:p w14:paraId="41AE4E48" w14:textId="69FBDEBB" w:rsidR="003A4009" w:rsidRDefault="00221C58" w:rsidP="003A4009">
      <w:pPr>
        <w:numPr>
          <w:ilvl w:val="1"/>
          <w:numId w:val="9"/>
        </w:numPr>
        <w:ind w:left="1117" w:hanging="566"/>
      </w:pPr>
      <w:r w:rsidRPr="00221C58">
        <w:rPr>
          <w:b/>
          <w:bCs/>
          <w:i/>
          <w:iCs/>
        </w:rPr>
        <w:t>Avoidance and Declaration of Conflicts of Interest</w:t>
      </w:r>
      <w:r w:rsidRPr="00221C58">
        <w:t>: Directors must declare any conflicts</w:t>
      </w:r>
      <w:r>
        <w:t xml:space="preserve">, </w:t>
      </w:r>
      <w:r w:rsidRPr="00221C58">
        <w:t>whether personal, financial, or ethica</w:t>
      </w:r>
      <w:r>
        <w:t xml:space="preserve">l, </w:t>
      </w:r>
      <w:r w:rsidRPr="00221C58">
        <w:t>that may influence their judgment or actions. All Directors shall complete a Register of Interests declaration, reviewed annually and updated as necessary.</w:t>
      </w:r>
    </w:p>
    <w:p w14:paraId="5C592646" w14:textId="77777777" w:rsidR="00221C58" w:rsidRDefault="00221C58" w:rsidP="00221C58">
      <w:pPr>
        <w:pStyle w:val="ListParagraph"/>
      </w:pPr>
    </w:p>
    <w:p w14:paraId="57BBD7F8" w14:textId="0E1DEA78" w:rsidR="00221C58" w:rsidRDefault="00221C58" w:rsidP="003A4009">
      <w:pPr>
        <w:numPr>
          <w:ilvl w:val="1"/>
          <w:numId w:val="9"/>
        </w:numPr>
        <w:ind w:left="1117" w:hanging="566"/>
      </w:pPr>
      <w:r w:rsidRPr="00221C58">
        <w:rPr>
          <w:b/>
          <w:bCs/>
          <w:i/>
          <w:iCs/>
        </w:rPr>
        <w:t>Integrity and Ethical Conduct:</w:t>
      </w:r>
      <w:r w:rsidRPr="00221C58">
        <w:t xml:space="preserve"> Directors shall act with transparency and accountability, avoiding any conduct that could bring the Institute into disrepute.</w:t>
      </w:r>
    </w:p>
    <w:p w14:paraId="06BB1700" w14:textId="77777777" w:rsidR="00221C58" w:rsidRDefault="00221C58" w:rsidP="00221C58">
      <w:pPr>
        <w:pStyle w:val="ListParagraph"/>
      </w:pPr>
    </w:p>
    <w:p w14:paraId="45C3E1D2" w14:textId="48B25182" w:rsidR="00221C58" w:rsidRDefault="00221C58" w:rsidP="003A4009">
      <w:pPr>
        <w:numPr>
          <w:ilvl w:val="1"/>
          <w:numId w:val="9"/>
        </w:numPr>
        <w:ind w:left="1117" w:hanging="566"/>
      </w:pPr>
      <w:r w:rsidRPr="00221C58">
        <w:rPr>
          <w:b/>
          <w:bCs/>
          <w:i/>
          <w:iCs/>
        </w:rPr>
        <w:t>Fiduciary Duty:</w:t>
      </w:r>
      <w:r w:rsidRPr="00221C58">
        <w:t xml:space="preserve"> Directors shall not profit personally from their position within the Institute and shall act in accordance with the Institute’s Articles of Association and Regulations.</w:t>
      </w:r>
    </w:p>
    <w:p w14:paraId="786D19C2" w14:textId="77777777" w:rsidR="00221C58" w:rsidRDefault="00221C58" w:rsidP="00221C58">
      <w:pPr>
        <w:pStyle w:val="ListParagraph"/>
      </w:pPr>
    </w:p>
    <w:p w14:paraId="6D3A80D3" w14:textId="36F419BA" w:rsidR="00221C58" w:rsidRDefault="00221C58" w:rsidP="003A4009">
      <w:pPr>
        <w:numPr>
          <w:ilvl w:val="1"/>
          <w:numId w:val="9"/>
        </w:numPr>
        <w:ind w:left="1117" w:hanging="566"/>
      </w:pPr>
      <w:r w:rsidRPr="00221C58">
        <w:rPr>
          <w:b/>
          <w:bCs/>
          <w:i/>
          <w:iCs/>
        </w:rPr>
        <w:t>Strategic Oversight:</w:t>
      </w:r>
      <w:r w:rsidRPr="00221C58">
        <w:t xml:space="preserve"> Directors shall ensure that the Institute’s objectives are met by promoting its success and sustainability.</w:t>
      </w:r>
    </w:p>
    <w:p w14:paraId="28C0361D" w14:textId="77777777" w:rsidR="00221C58" w:rsidRDefault="00221C58" w:rsidP="00221C58">
      <w:pPr>
        <w:pStyle w:val="ListParagraph"/>
      </w:pPr>
    </w:p>
    <w:p w14:paraId="06E20AAD" w14:textId="60B6FBAD" w:rsidR="00221C58" w:rsidRDefault="00221C58" w:rsidP="003A4009">
      <w:pPr>
        <w:numPr>
          <w:ilvl w:val="1"/>
          <w:numId w:val="9"/>
        </w:numPr>
        <w:ind w:left="1117" w:hanging="566"/>
      </w:pPr>
      <w:r w:rsidRPr="00221C58">
        <w:rPr>
          <w:b/>
          <w:bCs/>
          <w:i/>
          <w:iCs/>
        </w:rPr>
        <w:lastRenderedPageBreak/>
        <w:t>Financial Oversight:</w:t>
      </w:r>
      <w:r w:rsidRPr="00221C58">
        <w:t xml:space="preserve"> </w:t>
      </w:r>
      <w:r w:rsidR="00442C46" w:rsidRPr="00442C46">
        <w:t>Directors must act in good faith in financial matters as per Regulation 10 (Purchasing Processes).”</w:t>
      </w:r>
    </w:p>
    <w:p w14:paraId="625F394D" w14:textId="77777777" w:rsidR="00221C58" w:rsidRDefault="00221C58" w:rsidP="00221C58">
      <w:pPr>
        <w:ind w:left="238" w:firstLine="0"/>
      </w:pPr>
    </w:p>
    <w:p w14:paraId="549A1D54" w14:textId="02E3F707" w:rsidR="0086358D" w:rsidRPr="00221C58" w:rsidRDefault="00221C58">
      <w:pPr>
        <w:numPr>
          <w:ilvl w:val="0"/>
          <w:numId w:val="9"/>
        </w:numPr>
        <w:ind w:hanging="238"/>
        <w:rPr>
          <w:b/>
          <w:bCs/>
          <w:color w:val="002060"/>
        </w:rPr>
      </w:pPr>
      <w:r w:rsidRPr="00221C58">
        <w:rPr>
          <w:b/>
          <w:bCs/>
          <w:color w:val="002060"/>
        </w:rPr>
        <w:t>RESPONSIBILITIES OF THE BOARD</w:t>
      </w:r>
    </w:p>
    <w:p w14:paraId="3764027F" w14:textId="77777777" w:rsidR="0086358D" w:rsidRDefault="00ED2D12">
      <w:pPr>
        <w:spacing w:after="0" w:line="259" w:lineRule="auto"/>
        <w:ind w:left="0" w:firstLine="0"/>
        <w:jc w:val="left"/>
      </w:pPr>
      <w:r>
        <w:t xml:space="preserve"> </w:t>
      </w:r>
    </w:p>
    <w:p w14:paraId="14D3F9FB" w14:textId="3BA8F91B" w:rsidR="00C076DD" w:rsidRDefault="00221C58" w:rsidP="00221C58">
      <w:r w:rsidRPr="00221C58">
        <w:t>The Board shall provide strategic direction, oversight, and governance for the Institute while ensuring the CEO has the autonomy to execute operational responsibilities. The Board shall:</w:t>
      </w:r>
    </w:p>
    <w:p w14:paraId="511DA019" w14:textId="77777777" w:rsidR="00221C58" w:rsidRDefault="00221C58" w:rsidP="00221C58"/>
    <w:p w14:paraId="624F6B1D" w14:textId="50418557" w:rsidR="0086358D" w:rsidRDefault="00221C58" w:rsidP="00C076DD">
      <w:pPr>
        <w:numPr>
          <w:ilvl w:val="1"/>
          <w:numId w:val="9"/>
        </w:numPr>
        <w:ind w:left="1117" w:hanging="566"/>
      </w:pPr>
      <w:r w:rsidRPr="00221C58">
        <w:t>Define and oversee the strategic objectives of the Institute.</w:t>
      </w:r>
    </w:p>
    <w:p w14:paraId="54D116ED" w14:textId="77777777" w:rsidR="00221C58" w:rsidRDefault="00221C58" w:rsidP="00221C58">
      <w:pPr>
        <w:ind w:left="1117" w:firstLine="0"/>
      </w:pPr>
    </w:p>
    <w:p w14:paraId="1BCD2203" w14:textId="386E6FD3" w:rsidR="0086358D" w:rsidRDefault="00221C58">
      <w:pPr>
        <w:numPr>
          <w:ilvl w:val="1"/>
          <w:numId w:val="9"/>
        </w:numPr>
        <w:spacing w:after="29"/>
        <w:ind w:left="1117" w:hanging="566"/>
      </w:pPr>
      <w:r w:rsidRPr="00221C58">
        <w:t>Maintain financial oversight, including risk management and audit processes</w:t>
      </w:r>
      <w:r>
        <w:t xml:space="preserve"> (via the Finance Audit &amp; Risk Committee (“FARC”))</w:t>
      </w:r>
      <w:r w:rsidRPr="00221C58">
        <w:t>.</w:t>
      </w:r>
    </w:p>
    <w:p w14:paraId="084C5F9F" w14:textId="77777777" w:rsidR="00221C58" w:rsidRDefault="00221C58" w:rsidP="00221C58">
      <w:pPr>
        <w:ind w:left="1117" w:firstLine="0"/>
      </w:pPr>
    </w:p>
    <w:p w14:paraId="279E9BD7" w14:textId="3A17D76D" w:rsidR="0086358D" w:rsidRDefault="00221C58">
      <w:pPr>
        <w:numPr>
          <w:ilvl w:val="1"/>
          <w:numId w:val="9"/>
        </w:numPr>
        <w:ind w:left="1117" w:hanging="566"/>
      </w:pPr>
      <w:r w:rsidRPr="00221C58">
        <w:t>Approve key policies and regulatory compliance measures.</w:t>
      </w:r>
    </w:p>
    <w:p w14:paraId="5CDF84E1" w14:textId="77777777" w:rsidR="00221C58" w:rsidRDefault="00221C58" w:rsidP="00221C58">
      <w:pPr>
        <w:pStyle w:val="ListParagraph"/>
      </w:pPr>
    </w:p>
    <w:p w14:paraId="6AFBE726" w14:textId="563B67DA" w:rsidR="00221C58" w:rsidRDefault="00221C58">
      <w:pPr>
        <w:numPr>
          <w:ilvl w:val="1"/>
          <w:numId w:val="9"/>
        </w:numPr>
        <w:ind w:left="1117" w:hanging="566"/>
      </w:pPr>
      <w:r w:rsidRPr="00221C58">
        <w:t>Represent and communicate with the membership</w:t>
      </w:r>
      <w:r w:rsidR="00E052A2">
        <w:t xml:space="preserve"> and stakeholders / partners</w:t>
      </w:r>
      <w:r w:rsidRPr="00221C58">
        <w:t xml:space="preserve"> to ensure transparency and engagement.</w:t>
      </w:r>
    </w:p>
    <w:p w14:paraId="56335CD8" w14:textId="77777777" w:rsidR="00221C58" w:rsidRDefault="00221C58" w:rsidP="00221C58">
      <w:pPr>
        <w:pStyle w:val="ListParagraph"/>
      </w:pPr>
    </w:p>
    <w:p w14:paraId="6D93B27D" w14:textId="3822A090" w:rsidR="00221C58" w:rsidRDefault="001764FE">
      <w:pPr>
        <w:numPr>
          <w:ilvl w:val="1"/>
          <w:numId w:val="9"/>
        </w:numPr>
        <w:ind w:left="1117" w:hanging="566"/>
      </w:pPr>
      <w:r w:rsidRPr="001764FE">
        <w:t>Ensure the appropriate governance structure is maintained and reviewed periodically.</w:t>
      </w:r>
    </w:p>
    <w:p w14:paraId="4C33A315" w14:textId="77777777" w:rsidR="001764FE" w:rsidRDefault="001764FE" w:rsidP="001764FE">
      <w:pPr>
        <w:pStyle w:val="ListParagraph"/>
      </w:pPr>
    </w:p>
    <w:p w14:paraId="144F95D4" w14:textId="320C1E3B" w:rsidR="001764FE" w:rsidRDefault="001764FE">
      <w:pPr>
        <w:numPr>
          <w:ilvl w:val="1"/>
          <w:numId w:val="9"/>
        </w:numPr>
        <w:ind w:left="1117" w:hanging="566"/>
      </w:pPr>
      <w:r w:rsidRPr="001764FE">
        <w:t>Provide strategic support in specific areas of Institute activity, with individual Director roles published on the Institute’s website.</w:t>
      </w:r>
    </w:p>
    <w:p w14:paraId="67339007" w14:textId="77777777" w:rsidR="001764FE" w:rsidRDefault="001764FE" w:rsidP="001764FE">
      <w:pPr>
        <w:pStyle w:val="ListParagraph"/>
      </w:pPr>
    </w:p>
    <w:p w14:paraId="46E8ACA2" w14:textId="7521F69D" w:rsidR="001764FE" w:rsidRDefault="001764FE">
      <w:pPr>
        <w:numPr>
          <w:ilvl w:val="1"/>
          <w:numId w:val="9"/>
        </w:numPr>
        <w:ind w:left="1117" w:hanging="566"/>
      </w:pPr>
      <w:r w:rsidRPr="001764FE">
        <w:t>Ensure compliance with employment laws and best practices in health and safety governance.</w:t>
      </w:r>
    </w:p>
    <w:p w14:paraId="45691EF0" w14:textId="77777777" w:rsidR="001764FE" w:rsidRDefault="001764FE" w:rsidP="001764FE">
      <w:pPr>
        <w:pStyle w:val="ListParagraph"/>
      </w:pPr>
    </w:p>
    <w:p w14:paraId="73F2D1D7" w14:textId="0B266468" w:rsidR="001764FE" w:rsidRDefault="001764FE">
      <w:pPr>
        <w:numPr>
          <w:ilvl w:val="1"/>
          <w:numId w:val="9"/>
        </w:numPr>
        <w:ind w:left="1117" w:hanging="566"/>
      </w:pPr>
      <w:r w:rsidRPr="001764FE">
        <w:t>Represent the Institute at external engagements in coordination with the CEO.</w:t>
      </w:r>
    </w:p>
    <w:p w14:paraId="657B47A3" w14:textId="77777777" w:rsidR="00755F6C" w:rsidRDefault="00755F6C" w:rsidP="00755F6C">
      <w:pPr>
        <w:pStyle w:val="ListParagraph"/>
      </w:pPr>
    </w:p>
    <w:p w14:paraId="3E83511D" w14:textId="65201EB0" w:rsidR="007C503A" w:rsidRDefault="007C503A">
      <w:pPr>
        <w:numPr>
          <w:ilvl w:val="1"/>
          <w:numId w:val="9"/>
        </w:numPr>
        <w:ind w:left="1117" w:hanging="566"/>
      </w:pPr>
      <w:r w:rsidRPr="007C503A">
        <w:t xml:space="preserve">Hold the CEO and their leadership team accountable </w:t>
      </w:r>
      <w:r>
        <w:t>for</w:t>
      </w:r>
      <w:r w:rsidRPr="007C503A">
        <w:t xml:space="preserve"> keeping the Board fully informed</w:t>
      </w:r>
      <w:r w:rsidR="00E052A2">
        <w:t xml:space="preserve"> on key deliverables</w:t>
      </w:r>
      <w:r w:rsidRPr="007C503A">
        <w:t xml:space="preserve"> to allow for effective</w:t>
      </w:r>
      <w:r w:rsidR="00E052A2">
        <w:t xml:space="preserve"> strategic</w:t>
      </w:r>
      <w:r w:rsidRPr="007C503A">
        <w:t xml:space="preserve"> decision making</w:t>
      </w:r>
      <w:r w:rsidR="00FE55FC">
        <w:t xml:space="preserve"> and membership/stakeholder engagement</w:t>
      </w:r>
      <w:r w:rsidRPr="007C503A">
        <w:t xml:space="preserve"> </w:t>
      </w:r>
    </w:p>
    <w:p w14:paraId="4ECBA4EB" w14:textId="77777777" w:rsidR="007C503A" w:rsidRDefault="007C503A" w:rsidP="00306B0A">
      <w:pPr>
        <w:pStyle w:val="ListParagraph"/>
      </w:pPr>
    </w:p>
    <w:p w14:paraId="410E87C4" w14:textId="451DF3B4" w:rsidR="00755F6C" w:rsidRDefault="007C503A">
      <w:pPr>
        <w:numPr>
          <w:ilvl w:val="1"/>
          <w:numId w:val="9"/>
        </w:numPr>
        <w:ind w:left="1117" w:hanging="566"/>
      </w:pPr>
      <w:r>
        <w:t>Hold the CEO accountable for</w:t>
      </w:r>
      <w:r w:rsidRPr="007C503A">
        <w:t xml:space="preserve"> delivering the Institutes strategic plan</w:t>
      </w:r>
    </w:p>
    <w:p w14:paraId="0ACD5D47" w14:textId="77777777" w:rsidR="0086358D" w:rsidRDefault="00ED2D12">
      <w:pPr>
        <w:spacing w:after="0" w:line="259" w:lineRule="auto"/>
        <w:ind w:left="0" w:firstLine="0"/>
        <w:jc w:val="left"/>
      </w:pPr>
      <w:r>
        <w:t xml:space="preserve"> </w:t>
      </w:r>
    </w:p>
    <w:p w14:paraId="03801BED" w14:textId="3663975C" w:rsidR="0086358D" w:rsidRPr="001764FE" w:rsidRDefault="001764FE">
      <w:pPr>
        <w:numPr>
          <w:ilvl w:val="0"/>
          <w:numId w:val="9"/>
        </w:numPr>
        <w:ind w:hanging="238"/>
        <w:rPr>
          <w:b/>
          <w:bCs/>
          <w:color w:val="002060"/>
        </w:rPr>
      </w:pPr>
      <w:r w:rsidRPr="001764FE">
        <w:rPr>
          <w:b/>
          <w:bCs/>
          <w:color w:val="002060"/>
        </w:rPr>
        <w:t>RESPONSIBILITIES OF THE CEO</w:t>
      </w:r>
    </w:p>
    <w:p w14:paraId="60024C34" w14:textId="77777777" w:rsidR="001764FE" w:rsidRDefault="00ED2D12" w:rsidP="001764FE">
      <w:pPr>
        <w:spacing w:after="15" w:line="259" w:lineRule="auto"/>
        <w:ind w:left="0" w:firstLine="0"/>
        <w:jc w:val="left"/>
      </w:pPr>
      <w:r>
        <w:t xml:space="preserve"> </w:t>
      </w:r>
    </w:p>
    <w:p w14:paraId="19A13438" w14:textId="6481BB7B" w:rsidR="001764FE" w:rsidRPr="001764FE" w:rsidRDefault="001764FE" w:rsidP="001764FE">
      <w:pPr>
        <w:spacing w:after="15" w:line="259" w:lineRule="auto"/>
        <w:ind w:left="0" w:firstLine="0"/>
        <w:jc w:val="left"/>
      </w:pPr>
      <w:r w:rsidRPr="001764FE">
        <w:t>The CEO, appointed by the Board, is responsible for:</w:t>
      </w:r>
    </w:p>
    <w:p w14:paraId="4B4F45C3" w14:textId="77777777" w:rsidR="001764FE" w:rsidRDefault="001764FE">
      <w:pPr>
        <w:spacing w:after="15" w:line="259" w:lineRule="auto"/>
        <w:ind w:left="0" w:firstLine="0"/>
        <w:jc w:val="left"/>
      </w:pPr>
    </w:p>
    <w:p w14:paraId="1DC7D665" w14:textId="4DC9BD6A" w:rsidR="0086358D" w:rsidRDefault="001764FE">
      <w:pPr>
        <w:numPr>
          <w:ilvl w:val="1"/>
          <w:numId w:val="9"/>
        </w:numPr>
        <w:ind w:left="1117" w:hanging="566"/>
      </w:pPr>
      <w:r w:rsidRPr="001764FE">
        <w:t>Implementing the strategic objectives set by the Board</w:t>
      </w:r>
      <w:r w:rsidR="00665F76">
        <w:t xml:space="preserve"> and reporting back to the Board</w:t>
      </w:r>
      <w:r w:rsidRPr="001764FE">
        <w:t>.</w:t>
      </w:r>
    </w:p>
    <w:p w14:paraId="536623B7" w14:textId="77777777" w:rsidR="00AF4F0E" w:rsidRDefault="00B51B34" w:rsidP="00B51B34">
      <w:pPr>
        <w:numPr>
          <w:ilvl w:val="1"/>
          <w:numId w:val="9"/>
        </w:numPr>
        <w:spacing w:after="25" w:line="248" w:lineRule="auto"/>
        <w:ind w:left="1117" w:hanging="566"/>
      </w:pPr>
      <w:r>
        <w:t>Development and implementation of a business plan to underpin the strategic plan</w:t>
      </w:r>
      <w:r w:rsidR="00665F76">
        <w:t>,</w:t>
      </w:r>
      <w:r w:rsidR="002329F9">
        <w:t xml:space="preserve"> setting appropriate targets</w:t>
      </w:r>
      <w:r w:rsidR="00665F76">
        <w:t>/deadlines</w:t>
      </w:r>
      <w:r w:rsidR="002329F9">
        <w:t xml:space="preserve"> and reporting </w:t>
      </w:r>
      <w:r w:rsidR="00665F76">
        <w:t xml:space="preserve">updates </w:t>
      </w:r>
      <w:r w:rsidR="002329F9">
        <w:t>back to the Board</w:t>
      </w:r>
      <w:r w:rsidR="00665F76">
        <w:t xml:space="preserve"> </w:t>
      </w:r>
    </w:p>
    <w:p w14:paraId="1091433C" w14:textId="1459C84E" w:rsidR="001764FE" w:rsidRDefault="001764FE" w:rsidP="00B51B34">
      <w:pPr>
        <w:numPr>
          <w:ilvl w:val="1"/>
          <w:numId w:val="9"/>
        </w:numPr>
        <w:spacing w:after="25" w:line="248" w:lineRule="auto"/>
        <w:ind w:left="1117" w:hanging="566"/>
      </w:pPr>
      <w:r w:rsidRPr="001764FE">
        <w:lastRenderedPageBreak/>
        <w:t>Managing the Institute’s daily operations, finances, and risk mitigation processes.</w:t>
      </w:r>
    </w:p>
    <w:p w14:paraId="50BCB789" w14:textId="4FE59488" w:rsidR="001764FE" w:rsidRDefault="001764FE">
      <w:pPr>
        <w:numPr>
          <w:ilvl w:val="1"/>
          <w:numId w:val="9"/>
        </w:numPr>
        <w:spacing w:after="25" w:line="248" w:lineRule="auto"/>
        <w:ind w:left="1117" w:hanging="566"/>
      </w:pPr>
      <w:r w:rsidRPr="001764FE">
        <w:t>Ensuring regulatory compliance and adherence to governance standards.</w:t>
      </w:r>
    </w:p>
    <w:p w14:paraId="0DDF7DFD" w14:textId="4F9E278A" w:rsidR="001764FE" w:rsidRDefault="001764FE">
      <w:pPr>
        <w:numPr>
          <w:ilvl w:val="1"/>
          <w:numId w:val="9"/>
        </w:numPr>
        <w:spacing w:after="25" w:line="248" w:lineRule="auto"/>
        <w:ind w:left="1117" w:hanging="566"/>
      </w:pPr>
      <w:r w:rsidRPr="001764FE">
        <w:t>Leading staff, overseeing recruitment, and ensuring employee welfare.</w:t>
      </w:r>
    </w:p>
    <w:p w14:paraId="5127F7B2" w14:textId="58CFA389" w:rsidR="001764FE" w:rsidRDefault="001764FE">
      <w:pPr>
        <w:numPr>
          <w:ilvl w:val="1"/>
          <w:numId w:val="9"/>
        </w:numPr>
        <w:spacing w:after="25" w:line="248" w:lineRule="auto"/>
        <w:ind w:left="1117" w:hanging="566"/>
      </w:pPr>
      <w:r w:rsidRPr="001764FE">
        <w:t>Acting as the primary representative of the Institute in external relations and corporate partnerships.</w:t>
      </w:r>
    </w:p>
    <w:p w14:paraId="0E058A7A" w14:textId="37DA2495" w:rsidR="001764FE" w:rsidRDefault="001764FE">
      <w:pPr>
        <w:numPr>
          <w:ilvl w:val="1"/>
          <w:numId w:val="9"/>
        </w:numPr>
        <w:spacing w:after="25" w:line="248" w:lineRule="auto"/>
        <w:ind w:left="1117" w:hanging="566"/>
      </w:pPr>
      <w:r w:rsidRPr="001764FE">
        <w:t>Advising the Board on operational and strategic matters while maintaining a collaborative approach.</w:t>
      </w:r>
    </w:p>
    <w:p w14:paraId="60659829" w14:textId="71BDB49F" w:rsidR="00B51B34" w:rsidRDefault="00B51B34">
      <w:pPr>
        <w:numPr>
          <w:ilvl w:val="1"/>
          <w:numId w:val="9"/>
        </w:numPr>
        <w:spacing w:after="25" w:line="248" w:lineRule="auto"/>
        <w:ind w:left="1117" w:hanging="566"/>
      </w:pPr>
      <w:r>
        <w:t>Keeping the Board updated and informed on key deliverables and areas of risk</w:t>
      </w:r>
    </w:p>
    <w:p w14:paraId="3055A9FB" w14:textId="2F334AED" w:rsidR="00665F76" w:rsidRDefault="00665F76">
      <w:pPr>
        <w:numPr>
          <w:ilvl w:val="1"/>
          <w:numId w:val="9"/>
        </w:numPr>
        <w:spacing w:after="25" w:line="248" w:lineRule="auto"/>
        <w:ind w:left="1117" w:hanging="566"/>
      </w:pPr>
      <w:r w:rsidRPr="00665F76">
        <w:t>Overseeing the preparation of the Annual Report, statutory accounts and returns to Companies House</w:t>
      </w:r>
    </w:p>
    <w:p w14:paraId="1281B2C7" w14:textId="35F2669F" w:rsidR="0086358D" w:rsidRDefault="0086358D">
      <w:pPr>
        <w:spacing w:after="0" w:line="259" w:lineRule="auto"/>
        <w:ind w:left="566" w:firstLine="0"/>
        <w:jc w:val="left"/>
      </w:pPr>
    </w:p>
    <w:p w14:paraId="6FEF5661" w14:textId="121633BE" w:rsidR="001764FE" w:rsidRPr="001764FE" w:rsidRDefault="001764FE">
      <w:pPr>
        <w:numPr>
          <w:ilvl w:val="0"/>
          <w:numId w:val="9"/>
        </w:numPr>
        <w:spacing w:after="303"/>
        <w:ind w:hanging="238"/>
        <w:rPr>
          <w:b/>
          <w:bCs/>
          <w:color w:val="002060"/>
        </w:rPr>
      </w:pPr>
      <w:r w:rsidRPr="001764FE">
        <w:rPr>
          <w:b/>
          <w:bCs/>
          <w:color w:val="002060"/>
        </w:rPr>
        <w:t>APPOINTMENT AND TERMINATION OF DIRECTORS</w:t>
      </w:r>
    </w:p>
    <w:p w14:paraId="14B42701" w14:textId="7941014F" w:rsidR="0086358D" w:rsidRDefault="00ED2D12" w:rsidP="001764FE">
      <w:pPr>
        <w:spacing w:after="303"/>
        <w:ind w:left="238" w:firstLine="0"/>
      </w:pPr>
      <w:r>
        <w:t xml:space="preserve">A Director shall cease to hold office if </w:t>
      </w:r>
      <w:r w:rsidR="001764FE">
        <w:t>they</w:t>
      </w:r>
      <w:r>
        <w:t xml:space="preserve">: </w:t>
      </w:r>
      <w:r>
        <w:rPr>
          <w:sz w:val="22"/>
        </w:rPr>
        <w:t xml:space="preserve"> </w:t>
      </w:r>
    </w:p>
    <w:p w14:paraId="5E49195E" w14:textId="38717918" w:rsidR="0086358D" w:rsidRDefault="001764FE">
      <w:pPr>
        <w:numPr>
          <w:ilvl w:val="1"/>
          <w:numId w:val="9"/>
        </w:numPr>
        <w:spacing w:after="26"/>
        <w:ind w:left="1117" w:hanging="566"/>
      </w:pPr>
      <w:r>
        <w:t xml:space="preserve">Are </w:t>
      </w:r>
      <w:r w:rsidRPr="001764FE">
        <w:t>prohibited by law from serving as a Director under the Companies Act 2006.</w:t>
      </w:r>
    </w:p>
    <w:p w14:paraId="65F9B66B" w14:textId="78388932" w:rsidR="001764FE" w:rsidRDefault="001764FE">
      <w:pPr>
        <w:numPr>
          <w:ilvl w:val="1"/>
          <w:numId w:val="9"/>
        </w:numPr>
        <w:spacing w:after="26"/>
        <w:ind w:left="1117" w:hanging="566"/>
      </w:pPr>
      <w:r w:rsidRPr="001764FE">
        <w:t xml:space="preserve">Become bankrupt or </w:t>
      </w:r>
      <w:proofErr w:type="gramStart"/>
      <w:r w:rsidRPr="001764FE">
        <w:t>enter into</w:t>
      </w:r>
      <w:proofErr w:type="gramEnd"/>
      <w:r w:rsidRPr="001764FE">
        <w:t xml:space="preserve"> insolvency arrangements.</w:t>
      </w:r>
    </w:p>
    <w:p w14:paraId="2CADDD2C" w14:textId="76647A57" w:rsidR="001764FE" w:rsidRDefault="001764FE" w:rsidP="001764FE">
      <w:pPr>
        <w:numPr>
          <w:ilvl w:val="1"/>
          <w:numId w:val="9"/>
        </w:numPr>
        <w:spacing w:after="26"/>
        <w:ind w:left="1117" w:hanging="566"/>
      </w:pPr>
      <w:r>
        <w:t xml:space="preserve">Are </w:t>
      </w:r>
      <w:r w:rsidRPr="001764FE">
        <w:t>deemed incapable of fulfilling their duties due to illness or other incapacity.</w:t>
      </w:r>
    </w:p>
    <w:p w14:paraId="35BBBB88" w14:textId="250AB25C" w:rsidR="001764FE" w:rsidRDefault="001764FE" w:rsidP="001764FE">
      <w:pPr>
        <w:numPr>
          <w:ilvl w:val="1"/>
          <w:numId w:val="9"/>
        </w:numPr>
        <w:spacing w:after="26"/>
        <w:ind w:hanging="566"/>
      </w:pPr>
      <w:r>
        <w:t>Resign by providing a minimum of three months’ written notice, unless otherwise agreed by the Chair and Vice Chair.</w:t>
      </w:r>
    </w:p>
    <w:p w14:paraId="5388FFDA" w14:textId="26F7EC52" w:rsidR="001764FE" w:rsidRDefault="001764FE" w:rsidP="001764FE">
      <w:pPr>
        <w:numPr>
          <w:ilvl w:val="1"/>
          <w:numId w:val="9"/>
        </w:numPr>
        <w:spacing w:after="26"/>
        <w:ind w:hanging="566"/>
      </w:pPr>
      <w:r w:rsidRPr="001764FE">
        <w:t>Complete their term and are not re-elected at the Annual General Meeting (AGM).</w:t>
      </w:r>
    </w:p>
    <w:p w14:paraId="36A292DD" w14:textId="77777777" w:rsidR="001764FE" w:rsidRDefault="001764FE" w:rsidP="001764FE">
      <w:pPr>
        <w:numPr>
          <w:ilvl w:val="1"/>
          <w:numId w:val="9"/>
        </w:numPr>
        <w:spacing w:after="26"/>
        <w:ind w:hanging="566"/>
      </w:pPr>
      <w:r w:rsidRPr="001764FE">
        <w:t>Miss three consecutive Board meetings without valid reason or fail to participate effectively in Board activities.</w:t>
      </w:r>
    </w:p>
    <w:p w14:paraId="55DC3874" w14:textId="05EED65E" w:rsidR="001764FE" w:rsidRPr="001764FE" w:rsidRDefault="001764FE" w:rsidP="001764FE">
      <w:pPr>
        <w:numPr>
          <w:ilvl w:val="1"/>
          <w:numId w:val="9"/>
        </w:numPr>
        <w:spacing w:after="26"/>
        <w:ind w:hanging="566"/>
      </w:pPr>
      <w:r w:rsidRPr="001764FE">
        <w:t>Are removed by a majority decision of the Board or by an ordinary resolution of members at a general meeting.</w:t>
      </w:r>
    </w:p>
    <w:p w14:paraId="17B6073B" w14:textId="6B1FF261" w:rsidR="001764FE" w:rsidRDefault="001764FE" w:rsidP="001764FE">
      <w:pPr>
        <w:numPr>
          <w:ilvl w:val="1"/>
          <w:numId w:val="9"/>
        </w:numPr>
        <w:spacing w:after="26"/>
        <w:ind w:hanging="566"/>
      </w:pPr>
      <w:r w:rsidRPr="001764FE">
        <w:t>Engage in conduct that is detrimental to the Institute’s reputation or fails to disclose an interest in a procurement decision that directly benefits them.</w:t>
      </w:r>
    </w:p>
    <w:p w14:paraId="7588935E" w14:textId="77777777" w:rsidR="001764FE" w:rsidRDefault="001764FE" w:rsidP="001764FE">
      <w:pPr>
        <w:spacing w:after="26"/>
        <w:ind w:left="1117" w:firstLine="0"/>
      </w:pPr>
    </w:p>
    <w:p w14:paraId="6567C165" w14:textId="026E7753" w:rsidR="00097E88" w:rsidRPr="00097E88" w:rsidRDefault="00097E88" w:rsidP="00097E88">
      <w:pPr>
        <w:numPr>
          <w:ilvl w:val="0"/>
          <w:numId w:val="9"/>
        </w:numPr>
        <w:ind w:hanging="238"/>
        <w:rPr>
          <w:b/>
          <w:bCs/>
          <w:color w:val="002060"/>
        </w:rPr>
      </w:pPr>
      <w:r w:rsidRPr="00097E88">
        <w:rPr>
          <w:b/>
          <w:bCs/>
          <w:color w:val="002060"/>
        </w:rPr>
        <w:t>RE-ELECTION OF DIRECTORS &amp; ELIGIBILITY</w:t>
      </w:r>
      <w:r w:rsidRPr="00097E88">
        <w:rPr>
          <w:b/>
          <w:bCs/>
          <w:color w:val="002060"/>
          <w:sz w:val="22"/>
        </w:rPr>
        <w:t xml:space="preserve"> </w:t>
      </w:r>
    </w:p>
    <w:p w14:paraId="0773FD9A" w14:textId="77777777" w:rsidR="00097E88" w:rsidRDefault="00097E88" w:rsidP="00097E88">
      <w:pPr>
        <w:ind w:left="238" w:firstLine="0"/>
      </w:pPr>
    </w:p>
    <w:p w14:paraId="665D6DAE" w14:textId="16E80D65" w:rsidR="0086358D" w:rsidRDefault="00097E88" w:rsidP="00097E88">
      <w:pPr>
        <w:pStyle w:val="ListParagraph"/>
        <w:numPr>
          <w:ilvl w:val="0"/>
          <w:numId w:val="50"/>
        </w:numPr>
      </w:pPr>
      <w:r w:rsidRPr="00097E88">
        <w:t>A Director who has completed a first three-year term but is not re-elected for a second term at the Annual General Meeting shall be eligible to stand for further election to the Board after a period of 12 months has expired from the date of that Annual General Meeting.</w:t>
      </w:r>
    </w:p>
    <w:p w14:paraId="5F9E6220" w14:textId="77777777" w:rsidR="00097E88" w:rsidRDefault="00097E88" w:rsidP="00097E88">
      <w:pPr>
        <w:pStyle w:val="ListParagraph"/>
        <w:ind w:firstLine="0"/>
      </w:pPr>
    </w:p>
    <w:p w14:paraId="18F29CF3" w14:textId="148155C9" w:rsidR="00097E88" w:rsidRDefault="00097E88" w:rsidP="00097E88">
      <w:pPr>
        <w:pStyle w:val="ListParagraph"/>
        <w:numPr>
          <w:ilvl w:val="0"/>
          <w:numId w:val="50"/>
        </w:numPr>
      </w:pPr>
      <w:r w:rsidRPr="00097E88">
        <w:t>A Director who retires from the Board by virtue of having completed two consecutive three-year terms in office shall be eligible to stand for further election to the Board after a period of 24 months has expired from the date of retirement.</w:t>
      </w:r>
    </w:p>
    <w:p w14:paraId="205162AB" w14:textId="77777777" w:rsidR="00097E88" w:rsidRDefault="00097E88" w:rsidP="00097E88">
      <w:pPr>
        <w:pStyle w:val="ListParagraph"/>
      </w:pPr>
    </w:p>
    <w:p w14:paraId="255828CC" w14:textId="77777777" w:rsidR="00097E88" w:rsidRDefault="00097E88" w:rsidP="00097E88">
      <w:pPr>
        <w:pStyle w:val="ListParagraph"/>
        <w:numPr>
          <w:ilvl w:val="0"/>
          <w:numId w:val="50"/>
        </w:numPr>
      </w:pPr>
      <w:r w:rsidRPr="00097E88">
        <w:t xml:space="preserve">A Director who voluntarily resigns from the Board by notice to the Institute during the term of a first or second three-year term of office shall be eligible to stand for further election to the Board after a period of 24 months has expired from the date of resignation. However, where the resignation is due to personal hardship (such as </w:t>
      </w:r>
      <w:r w:rsidRPr="00097E88">
        <w:lastRenderedPageBreak/>
        <w:t>illness, bereavement, or other exceptional circumstances), the Board may, at its discretion, reduce the waiting period to no less than 12 months.</w:t>
      </w:r>
    </w:p>
    <w:p w14:paraId="4221DA40" w14:textId="77777777" w:rsidR="00097E88" w:rsidRDefault="00097E88" w:rsidP="00097E88">
      <w:pPr>
        <w:pStyle w:val="ListParagraph"/>
      </w:pPr>
    </w:p>
    <w:p w14:paraId="3321C58C" w14:textId="0D3AD709" w:rsidR="00097E88" w:rsidRDefault="00097E88" w:rsidP="00097E88">
      <w:pPr>
        <w:pStyle w:val="ListParagraph"/>
        <w:numPr>
          <w:ilvl w:val="0"/>
          <w:numId w:val="50"/>
        </w:numPr>
      </w:pPr>
      <w:r w:rsidRPr="00097E88">
        <w:t xml:space="preserve">A Director who voluntarily resigns from the Board </w:t>
      </w:r>
      <w:proofErr w:type="gramStart"/>
      <w:r w:rsidRPr="00097E88">
        <w:t>as a result of</w:t>
      </w:r>
      <w:proofErr w:type="gramEnd"/>
      <w:r w:rsidRPr="00097E88">
        <w:t xml:space="preserve"> an identified period of non-performance or by failing to participate effectively outside Board meetings shall be eligible to stand for further election to the Board after a period of 36 months has expired from the date of resignation.</w:t>
      </w:r>
    </w:p>
    <w:p w14:paraId="6301595F" w14:textId="77777777" w:rsidR="00306B0A" w:rsidRDefault="00306B0A" w:rsidP="00306B0A">
      <w:pPr>
        <w:ind w:left="0" w:firstLine="0"/>
      </w:pPr>
    </w:p>
    <w:p w14:paraId="74E3C750" w14:textId="0309559A" w:rsidR="0086358D" w:rsidRPr="00AF4F0E" w:rsidRDefault="00ED2D12" w:rsidP="00097E88">
      <w:pPr>
        <w:pStyle w:val="ListParagraph"/>
        <w:numPr>
          <w:ilvl w:val="0"/>
          <w:numId w:val="50"/>
        </w:numPr>
        <w:rPr>
          <w:szCs w:val="24"/>
        </w:rPr>
      </w:pPr>
      <w:r w:rsidRPr="00AF4F0E">
        <w:rPr>
          <w:szCs w:val="24"/>
        </w:rPr>
        <w:t xml:space="preserve"> </w:t>
      </w:r>
      <w:r w:rsidR="00097E88" w:rsidRPr="00AF4F0E">
        <w:rPr>
          <w:szCs w:val="24"/>
        </w:rPr>
        <w:t xml:space="preserve">A Director who has been removed from office </w:t>
      </w:r>
      <w:proofErr w:type="gramStart"/>
      <w:r w:rsidR="00097E88" w:rsidRPr="00AF4F0E">
        <w:rPr>
          <w:szCs w:val="24"/>
        </w:rPr>
        <w:t>as a result of</w:t>
      </w:r>
      <w:proofErr w:type="gramEnd"/>
      <w:r w:rsidR="00097E88" w:rsidRPr="00AF4F0E">
        <w:rPr>
          <w:szCs w:val="24"/>
        </w:rPr>
        <w:t xml:space="preserve"> an identified period of non-performance or by failing to attend three consecutive Board meetings shall be eligible to stand for further election to the Board after a period of 36 months has expired from the date of removal.</w:t>
      </w:r>
    </w:p>
    <w:p w14:paraId="551DB082" w14:textId="77777777" w:rsidR="00097E88" w:rsidRPr="00AF4F0E" w:rsidRDefault="00097E88" w:rsidP="00097E88">
      <w:pPr>
        <w:pStyle w:val="ListParagraph"/>
        <w:ind w:firstLine="0"/>
        <w:rPr>
          <w:szCs w:val="24"/>
        </w:rPr>
      </w:pPr>
    </w:p>
    <w:p w14:paraId="75008855" w14:textId="0F6CB101" w:rsidR="00097E88" w:rsidRPr="00AF4F0E" w:rsidRDefault="00097E88" w:rsidP="00097E88">
      <w:pPr>
        <w:pStyle w:val="ListParagraph"/>
        <w:numPr>
          <w:ilvl w:val="0"/>
          <w:numId w:val="50"/>
        </w:numPr>
        <w:rPr>
          <w:szCs w:val="24"/>
        </w:rPr>
      </w:pPr>
      <w:r w:rsidRPr="00AF4F0E">
        <w:rPr>
          <w:szCs w:val="24"/>
        </w:rPr>
        <w:t>A Director who is removed from office for any other reason either by an ordinary resolution of members in a general meeting or by a legitimate vote of the remaining Board members shall be eligible to stand for further election after a period of 48 months has expired from the date of removal.</w:t>
      </w:r>
    </w:p>
    <w:p w14:paraId="42C54450" w14:textId="77777777" w:rsidR="00097E88" w:rsidRDefault="00097E88" w:rsidP="00097E88">
      <w:pPr>
        <w:pStyle w:val="ListParagraph"/>
      </w:pPr>
    </w:p>
    <w:p w14:paraId="7A134C0F" w14:textId="77777777" w:rsidR="00097E88" w:rsidRDefault="00097E88" w:rsidP="00097E88">
      <w:pPr>
        <w:pStyle w:val="ListParagraph"/>
        <w:numPr>
          <w:ilvl w:val="0"/>
          <w:numId w:val="50"/>
        </w:numPr>
      </w:pPr>
      <w:r w:rsidRPr="00097E88">
        <w:t xml:space="preserve">A Director who, during their term of office as a Director, resigns or is removed from office </w:t>
      </w:r>
      <w:proofErr w:type="gramStart"/>
      <w:r w:rsidRPr="00097E88">
        <w:t>as a result of</w:t>
      </w:r>
      <w:proofErr w:type="gramEnd"/>
      <w:r w:rsidRPr="00097E88">
        <w:t xml:space="preserve"> being convicted of a criminal offence, or if they are found to have contravened the Institute’s Code of Ethics, shall be eligible to stand for further election to the Board:</w:t>
      </w:r>
    </w:p>
    <w:p w14:paraId="5159D50F" w14:textId="77777777" w:rsidR="00097E88" w:rsidRPr="00AF4F0E" w:rsidRDefault="00097E88" w:rsidP="00097E88">
      <w:pPr>
        <w:pStyle w:val="ListParagraph"/>
        <w:rPr>
          <w:szCs w:val="24"/>
        </w:rPr>
      </w:pPr>
    </w:p>
    <w:p w14:paraId="4BC1D0CF" w14:textId="69D1024B" w:rsidR="0086358D" w:rsidRPr="00AF4F0E" w:rsidRDefault="00AF4F0E" w:rsidP="00097E88">
      <w:pPr>
        <w:pStyle w:val="ListParagraph"/>
        <w:numPr>
          <w:ilvl w:val="1"/>
          <w:numId w:val="50"/>
        </w:numPr>
        <w:rPr>
          <w:szCs w:val="24"/>
        </w:rPr>
      </w:pPr>
      <w:r>
        <w:rPr>
          <w:szCs w:val="24"/>
        </w:rPr>
        <w:t>I</w:t>
      </w:r>
      <w:r w:rsidR="00097E88" w:rsidRPr="00AF4F0E">
        <w:rPr>
          <w:szCs w:val="24"/>
        </w:rPr>
        <w:t>n the case of contravening the Code of Ethics, as ruled upon by the Ethics and Professional Standards Committee, after a period of 48 months has elapsed.</w:t>
      </w:r>
    </w:p>
    <w:p w14:paraId="0A6F0F58" w14:textId="77777777" w:rsidR="00097E88" w:rsidRPr="00097E88" w:rsidRDefault="00097E88" w:rsidP="00097E88">
      <w:pPr>
        <w:pStyle w:val="ListParagraph"/>
        <w:ind w:left="1440" w:firstLine="0"/>
      </w:pPr>
    </w:p>
    <w:p w14:paraId="5229937D" w14:textId="75D53615" w:rsidR="00097E88" w:rsidRDefault="00097E88" w:rsidP="00097E88">
      <w:pPr>
        <w:pStyle w:val="ListParagraph"/>
        <w:numPr>
          <w:ilvl w:val="1"/>
          <w:numId w:val="50"/>
        </w:numPr>
      </w:pPr>
      <w:r w:rsidRPr="00097E88">
        <w:t>In the case of a criminal conviction, only after the offence becomes “spent” under UK law and subject to any constraints, restrictions, or requirements of the Companies Act 2006 or other relevant legislation.</w:t>
      </w:r>
    </w:p>
    <w:p w14:paraId="3C555FBC" w14:textId="77777777" w:rsidR="00097E88" w:rsidRDefault="00097E88" w:rsidP="00097E88">
      <w:pPr>
        <w:ind w:left="0" w:firstLine="0"/>
      </w:pPr>
    </w:p>
    <w:p w14:paraId="38C6D9B9" w14:textId="72B79E10" w:rsidR="00097E88" w:rsidRPr="00097E88" w:rsidRDefault="00097E88" w:rsidP="00097E88">
      <w:pPr>
        <w:numPr>
          <w:ilvl w:val="0"/>
          <w:numId w:val="9"/>
        </w:numPr>
        <w:ind w:hanging="238"/>
        <w:rPr>
          <w:b/>
          <w:bCs/>
          <w:color w:val="002060"/>
        </w:rPr>
      </w:pPr>
      <w:r w:rsidRPr="00097E88">
        <w:rPr>
          <w:b/>
          <w:bCs/>
          <w:color w:val="002060"/>
          <w:sz w:val="22"/>
        </w:rPr>
        <w:t>CONFLICT OF INTEREST AND EXTERNAL APPOINTMENTS</w:t>
      </w:r>
    </w:p>
    <w:p w14:paraId="5A7AEC44" w14:textId="77777777" w:rsidR="00097E88" w:rsidRDefault="00097E88" w:rsidP="00097E88">
      <w:pPr>
        <w:ind w:left="0" w:firstLine="0"/>
      </w:pPr>
    </w:p>
    <w:p w14:paraId="39A0C98C" w14:textId="7E989024" w:rsidR="00097E88" w:rsidRDefault="00097E88" w:rsidP="00097E88">
      <w:pPr>
        <w:pStyle w:val="ListParagraph"/>
        <w:numPr>
          <w:ilvl w:val="0"/>
          <w:numId w:val="51"/>
        </w:numPr>
      </w:pPr>
      <w:r w:rsidRPr="00097E88">
        <w:t>Directors must seek the Chair’s approval before accepting any directorship, employment, or advisory role in an organisation that could present a conflict of interest.</w:t>
      </w:r>
    </w:p>
    <w:p w14:paraId="69A11177" w14:textId="77777777" w:rsidR="00097E88" w:rsidRDefault="00097E88" w:rsidP="00097E88">
      <w:pPr>
        <w:pStyle w:val="ListParagraph"/>
        <w:ind w:firstLine="0"/>
      </w:pPr>
    </w:p>
    <w:p w14:paraId="23EE9C21" w14:textId="43E01FA0" w:rsidR="00097E88" w:rsidRDefault="00097E88" w:rsidP="00097E88">
      <w:pPr>
        <w:pStyle w:val="ListParagraph"/>
        <w:numPr>
          <w:ilvl w:val="0"/>
          <w:numId w:val="51"/>
        </w:numPr>
      </w:pPr>
      <w:r>
        <w:t xml:space="preserve">If a </w:t>
      </w:r>
      <w:proofErr w:type="gramStart"/>
      <w:r>
        <w:t>Director</w:t>
      </w:r>
      <w:proofErr w:type="gramEnd"/>
      <w:r>
        <w:t xml:space="preserve"> holds a position in an organisation that supplies goods or services to the Institute:</w:t>
      </w:r>
    </w:p>
    <w:p w14:paraId="0E044840" w14:textId="77777777" w:rsidR="00097E88" w:rsidRDefault="00097E88" w:rsidP="00097E88">
      <w:pPr>
        <w:pStyle w:val="ListParagraph"/>
      </w:pPr>
    </w:p>
    <w:p w14:paraId="51B453EB" w14:textId="0C44815A" w:rsidR="00097E88" w:rsidRDefault="00097E88" w:rsidP="00097E88">
      <w:pPr>
        <w:pStyle w:val="ListParagraph"/>
        <w:numPr>
          <w:ilvl w:val="0"/>
          <w:numId w:val="51"/>
        </w:numPr>
        <w:tabs>
          <w:tab w:val="clear" w:pos="720"/>
          <w:tab w:val="num" w:pos="1080"/>
        </w:tabs>
        <w:ind w:left="1080"/>
      </w:pPr>
      <w:r w:rsidRPr="00097E88">
        <w:t>They must declare this interest and abstain from related decision-making processes.</w:t>
      </w:r>
    </w:p>
    <w:p w14:paraId="6CB2FA0A" w14:textId="77777777" w:rsidR="00097E88" w:rsidRDefault="00097E88" w:rsidP="00097E88">
      <w:pPr>
        <w:pStyle w:val="ListParagraph"/>
        <w:ind w:left="1080"/>
      </w:pPr>
    </w:p>
    <w:p w14:paraId="49C02E09" w14:textId="2601743E" w:rsidR="00097E88" w:rsidRDefault="00097E88" w:rsidP="00097E88">
      <w:pPr>
        <w:pStyle w:val="ListParagraph"/>
        <w:numPr>
          <w:ilvl w:val="0"/>
          <w:numId w:val="51"/>
        </w:numPr>
        <w:tabs>
          <w:tab w:val="clear" w:pos="720"/>
          <w:tab w:val="num" w:pos="1080"/>
        </w:tabs>
        <w:ind w:left="1080"/>
      </w:pPr>
      <w:r w:rsidRPr="00097E88">
        <w:t>Any transactions with the Director’s associated company must be disclosed in the Institute’s financial statements.</w:t>
      </w:r>
    </w:p>
    <w:p w14:paraId="29805BFA" w14:textId="77777777" w:rsidR="00097E88" w:rsidRDefault="00097E88" w:rsidP="00097E88"/>
    <w:p w14:paraId="7A6DAAB7" w14:textId="10549B7E" w:rsidR="00097E88" w:rsidRPr="00097E88" w:rsidRDefault="00097E88" w:rsidP="00097E88">
      <w:pPr>
        <w:numPr>
          <w:ilvl w:val="0"/>
          <w:numId w:val="9"/>
        </w:numPr>
        <w:ind w:hanging="238"/>
        <w:rPr>
          <w:b/>
          <w:bCs/>
          <w:color w:val="002060"/>
        </w:rPr>
      </w:pPr>
      <w:r w:rsidRPr="00097E88">
        <w:rPr>
          <w:b/>
          <w:bCs/>
          <w:color w:val="002060"/>
          <w:sz w:val="22"/>
        </w:rPr>
        <w:lastRenderedPageBreak/>
        <w:t>RESTRICTIONS ON FORMER EMPLOYEES</w:t>
      </w:r>
    </w:p>
    <w:p w14:paraId="6D292282" w14:textId="77777777" w:rsidR="00097E88" w:rsidRDefault="00097E88" w:rsidP="00097E88">
      <w:pPr>
        <w:ind w:left="0" w:firstLine="0"/>
      </w:pPr>
    </w:p>
    <w:p w14:paraId="133F804A" w14:textId="0AD0EDBC" w:rsidR="00097E88" w:rsidRDefault="00097E88" w:rsidP="00097E88">
      <w:pPr>
        <w:pStyle w:val="ListParagraph"/>
        <w:numPr>
          <w:ilvl w:val="0"/>
          <w:numId w:val="52"/>
        </w:numPr>
      </w:pPr>
      <w:r w:rsidRPr="00097E88">
        <w:t>A former employee of the Institute shall not be eligible to stand for election or be co-opted onto the Board as a Director until a minimum of 24 months has elapsed since the termination of their employment.</w:t>
      </w:r>
    </w:p>
    <w:p w14:paraId="5F206FCB" w14:textId="77777777" w:rsidR="00097E88" w:rsidRDefault="00097E88" w:rsidP="00097E88">
      <w:pPr>
        <w:ind w:left="0" w:firstLine="0"/>
      </w:pPr>
    </w:p>
    <w:p w14:paraId="735623AF" w14:textId="77777777" w:rsidR="00442C46" w:rsidRDefault="00442C46" w:rsidP="00097E88">
      <w:pPr>
        <w:ind w:left="0" w:firstLine="0"/>
      </w:pPr>
    </w:p>
    <w:p w14:paraId="1F7F7ACB" w14:textId="4B490F95" w:rsidR="00097E88" w:rsidRPr="00097E88" w:rsidRDefault="00B24F0F" w:rsidP="00097E88">
      <w:pPr>
        <w:numPr>
          <w:ilvl w:val="0"/>
          <w:numId w:val="9"/>
        </w:numPr>
        <w:ind w:hanging="238"/>
        <w:rPr>
          <w:b/>
          <w:bCs/>
          <w:color w:val="002060"/>
        </w:rPr>
      </w:pPr>
      <w:r>
        <w:rPr>
          <w:b/>
          <w:bCs/>
          <w:color w:val="002060"/>
          <w:sz w:val="22"/>
        </w:rPr>
        <w:t>EFFECTIVE AND COOPERATIVE GOVERNANCE</w:t>
      </w:r>
    </w:p>
    <w:p w14:paraId="78969004" w14:textId="77777777" w:rsidR="00097E88" w:rsidRDefault="00097E88" w:rsidP="00097E88">
      <w:pPr>
        <w:ind w:left="0" w:firstLine="0"/>
      </w:pPr>
    </w:p>
    <w:p w14:paraId="03149CED" w14:textId="0BE28E71" w:rsidR="00097E88" w:rsidRPr="00D93370" w:rsidRDefault="00097E88" w:rsidP="00097E88">
      <w:r w:rsidRPr="00D93370">
        <w:t>To maintain an effective and cooperative governance structure, the Board and the CEO shall:</w:t>
      </w:r>
    </w:p>
    <w:p w14:paraId="642FC123" w14:textId="77777777" w:rsidR="00097E88" w:rsidRPr="00D93370" w:rsidRDefault="00097E88" w:rsidP="00097E88"/>
    <w:p w14:paraId="431FD43A" w14:textId="3B00DB9C" w:rsidR="00097E88" w:rsidRPr="00D93370" w:rsidRDefault="00097E88" w:rsidP="00097E88">
      <w:pPr>
        <w:pStyle w:val="ListParagraph"/>
        <w:numPr>
          <w:ilvl w:val="0"/>
          <w:numId w:val="52"/>
        </w:numPr>
      </w:pPr>
      <w:r w:rsidRPr="00D93370">
        <w:t>Engage in regular strategic discussions to ensure alignment of governance oversight and operational execution.</w:t>
      </w:r>
    </w:p>
    <w:p w14:paraId="2B549266" w14:textId="77777777" w:rsidR="00097E88" w:rsidRPr="00D93370" w:rsidRDefault="00097E88" w:rsidP="00097E88">
      <w:pPr>
        <w:pStyle w:val="ListParagraph"/>
        <w:ind w:firstLine="0"/>
      </w:pPr>
    </w:p>
    <w:p w14:paraId="61DD1280" w14:textId="7F0DCCD4" w:rsidR="00097E88" w:rsidRPr="00D93370" w:rsidRDefault="00097E88" w:rsidP="00097E88">
      <w:pPr>
        <w:pStyle w:val="ListParagraph"/>
        <w:numPr>
          <w:ilvl w:val="0"/>
          <w:numId w:val="52"/>
        </w:numPr>
      </w:pPr>
      <w:r w:rsidRPr="00D93370">
        <w:t>Work collaboratively in setting key policies, while ensuring distinct roles are upheld.</w:t>
      </w:r>
    </w:p>
    <w:p w14:paraId="4C24A809" w14:textId="77777777" w:rsidR="00097E88" w:rsidRPr="00D93370" w:rsidRDefault="00097E88" w:rsidP="00097E88">
      <w:pPr>
        <w:ind w:left="0" w:firstLine="0"/>
      </w:pPr>
    </w:p>
    <w:p w14:paraId="4677E289" w14:textId="354F380A" w:rsidR="00097E88" w:rsidRPr="00D93370" w:rsidRDefault="00097E88" w:rsidP="00097E88">
      <w:pPr>
        <w:pStyle w:val="ListParagraph"/>
        <w:numPr>
          <w:ilvl w:val="0"/>
          <w:numId w:val="52"/>
        </w:numPr>
      </w:pPr>
      <w:r w:rsidRPr="00D93370">
        <w:t>Establish clear communication protocols to foster transparency and mutual trust.</w:t>
      </w:r>
    </w:p>
    <w:p w14:paraId="4FFE269B" w14:textId="77777777" w:rsidR="00097E88" w:rsidRPr="00D93370" w:rsidRDefault="00097E88" w:rsidP="00097E88">
      <w:pPr>
        <w:pStyle w:val="ListParagraph"/>
      </w:pPr>
    </w:p>
    <w:p w14:paraId="07DD4DCB" w14:textId="2C82C189" w:rsidR="00097E88" w:rsidRPr="00D93370" w:rsidRDefault="00097E88" w:rsidP="00097E88">
      <w:pPr>
        <w:pStyle w:val="ListParagraph"/>
        <w:numPr>
          <w:ilvl w:val="0"/>
          <w:numId w:val="52"/>
        </w:numPr>
      </w:pPr>
      <w:r w:rsidRPr="00D93370">
        <w:t>Ensure that corporate partnerships, CPD initiatives, and other strategic activities are appropriately discussed at the Board level without impeding operational autonomy.</w:t>
      </w:r>
    </w:p>
    <w:p w14:paraId="50D53C84" w14:textId="77777777" w:rsidR="00097E88" w:rsidRDefault="00097E88" w:rsidP="00097E88">
      <w:pPr>
        <w:ind w:left="0" w:firstLine="0"/>
      </w:pPr>
    </w:p>
    <w:p w14:paraId="52B4B419" w14:textId="77777777" w:rsidR="0086358D" w:rsidRPr="00E44629" w:rsidRDefault="00ED2D12" w:rsidP="00E44629">
      <w:pPr>
        <w:pStyle w:val="Heading1"/>
        <w:shd w:val="clear" w:color="auto" w:fill="002060"/>
        <w:ind w:left="-5"/>
        <w:rPr>
          <w:color w:val="FFFFFF" w:themeColor="background1"/>
        </w:rPr>
      </w:pPr>
      <w:r w:rsidRPr="00E44629">
        <w:rPr>
          <w:color w:val="FFFFFF" w:themeColor="background1"/>
        </w:rPr>
        <w:t xml:space="preserve">REGULATION 7: POWERS AND STRUCTURE OF THE BOARD </w:t>
      </w:r>
    </w:p>
    <w:p w14:paraId="796E0FA6" w14:textId="77777777" w:rsidR="0086358D" w:rsidRPr="004A23F3" w:rsidRDefault="00ED2D12">
      <w:pPr>
        <w:spacing w:after="0" w:line="259" w:lineRule="auto"/>
        <w:ind w:left="0" w:firstLine="0"/>
        <w:jc w:val="left"/>
        <w:rPr>
          <w:color w:val="auto"/>
        </w:rPr>
      </w:pPr>
      <w:r w:rsidRPr="004A23F3">
        <w:rPr>
          <w:color w:val="auto"/>
        </w:rPr>
        <w:t xml:space="preserve"> </w:t>
      </w:r>
    </w:p>
    <w:p w14:paraId="7E572D10" w14:textId="30F498C8" w:rsidR="00942439" w:rsidRPr="00942439" w:rsidRDefault="00942439">
      <w:pPr>
        <w:numPr>
          <w:ilvl w:val="0"/>
          <w:numId w:val="12"/>
        </w:numPr>
        <w:ind w:hanging="360"/>
        <w:rPr>
          <w:b/>
          <w:bCs/>
          <w:color w:val="002060"/>
        </w:rPr>
      </w:pPr>
      <w:r w:rsidRPr="00942439">
        <w:rPr>
          <w:b/>
          <w:bCs/>
          <w:color w:val="002060"/>
        </w:rPr>
        <w:t>COMPOSITION OF THE BOARD</w:t>
      </w:r>
    </w:p>
    <w:p w14:paraId="0E5B5B14" w14:textId="0E15E944" w:rsidR="0086358D" w:rsidRDefault="00942439" w:rsidP="00942439">
      <w:pPr>
        <w:ind w:left="360" w:firstLine="0"/>
        <w:rPr>
          <w:color w:val="auto"/>
        </w:rPr>
      </w:pPr>
      <w:r w:rsidRPr="00942439">
        <w:rPr>
          <w:color w:val="auto"/>
        </w:rPr>
        <w:t xml:space="preserve">The Board of Directors ("the Board") shall consist of a minimum of </w:t>
      </w:r>
      <w:r w:rsidR="00B24F0F">
        <w:rPr>
          <w:color w:val="auto"/>
        </w:rPr>
        <w:t>five</w:t>
      </w:r>
      <w:r w:rsidRPr="00942439">
        <w:rPr>
          <w:color w:val="auto"/>
        </w:rPr>
        <w:t xml:space="preserve"> (</w:t>
      </w:r>
      <w:r w:rsidR="00B24F0F">
        <w:rPr>
          <w:color w:val="auto"/>
        </w:rPr>
        <w:t>5</w:t>
      </w:r>
      <w:r w:rsidRPr="00942439">
        <w:rPr>
          <w:color w:val="auto"/>
        </w:rPr>
        <w:t>) and a maximum of eleven (11) Directors, ensuring appropriate governance oversight.</w:t>
      </w:r>
    </w:p>
    <w:p w14:paraId="63F05754" w14:textId="77777777" w:rsidR="00942439" w:rsidRDefault="00942439" w:rsidP="00942439">
      <w:pPr>
        <w:ind w:left="360" w:firstLine="0"/>
        <w:rPr>
          <w:color w:val="auto"/>
        </w:rPr>
      </w:pPr>
    </w:p>
    <w:p w14:paraId="0B492F56" w14:textId="691252BE" w:rsidR="00942439" w:rsidRDefault="00942439" w:rsidP="00942439">
      <w:pPr>
        <w:pStyle w:val="ListParagraph"/>
        <w:numPr>
          <w:ilvl w:val="0"/>
          <w:numId w:val="53"/>
        </w:numPr>
        <w:rPr>
          <w:color w:val="auto"/>
        </w:rPr>
      </w:pPr>
      <w:r w:rsidRPr="00942439">
        <w:rPr>
          <w:color w:val="auto"/>
        </w:rPr>
        <w:t xml:space="preserve">The Board may appoint up to three (3) </w:t>
      </w:r>
      <w:r w:rsidR="00306B0A">
        <w:rPr>
          <w:color w:val="auto"/>
        </w:rPr>
        <w:t xml:space="preserve">Specialist </w:t>
      </w:r>
      <w:r w:rsidRPr="00942439">
        <w:rPr>
          <w:color w:val="auto"/>
        </w:rPr>
        <w:t>Independent Directors, selected for their specialist knowledge and expertise.</w:t>
      </w:r>
    </w:p>
    <w:p w14:paraId="5217E94C" w14:textId="77777777" w:rsidR="00942439" w:rsidRDefault="00942439" w:rsidP="00942439">
      <w:pPr>
        <w:pStyle w:val="ListParagraph"/>
        <w:ind w:firstLine="0"/>
        <w:rPr>
          <w:color w:val="auto"/>
        </w:rPr>
      </w:pPr>
    </w:p>
    <w:p w14:paraId="756F171A" w14:textId="6A21823A" w:rsidR="00942439" w:rsidRDefault="00306B0A" w:rsidP="00942439">
      <w:pPr>
        <w:pStyle w:val="ListParagraph"/>
        <w:numPr>
          <w:ilvl w:val="0"/>
          <w:numId w:val="53"/>
        </w:numPr>
        <w:rPr>
          <w:color w:val="auto"/>
        </w:rPr>
      </w:pPr>
      <w:r>
        <w:rPr>
          <w:color w:val="auto"/>
        </w:rPr>
        <w:t xml:space="preserve">Specialist </w:t>
      </w:r>
      <w:r w:rsidR="00942439" w:rsidRPr="00942439">
        <w:rPr>
          <w:color w:val="auto"/>
        </w:rPr>
        <w:t>Independent Directors shall serve a three-year term, with the possibility of a renewal for a further three (3) years at the Board’s discretion, subject to annual performance reviews.</w:t>
      </w:r>
    </w:p>
    <w:p w14:paraId="15FC30AE" w14:textId="77777777" w:rsidR="00942439" w:rsidRPr="00942439" w:rsidRDefault="00942439" w:rsidP="00942439">
      <w:pPr>
        <w:pStyle w:val="ListParagraph"/>
        <w:rPr>
          <w:color w:val="auto"/>
        </w:rPr>
      </w:pPr>
    </w:p>
    <w:p w14:paraId="698E5FC0" w14:textId="3A8C37DF" w:rsidR="00942439" w:rsidRDefault="00B24F0F" w:rsidP="00942439">
      <w:pPr>
        <w:pStyle w:val="ListParagraph"/>
        <w:numPr>
          <w:ilvl w:val="0"/>
          <w:numId w:val="53"/>
        </w:numPr>
        <w:rPr>
          <w:color w:val="auto"/>
        </w:rPr>
      </w:pPr>
      <w:r>
        <w:rPr>
          <w:color w:val="auto"/>
        </w:rPr>
        <w:t xml:space="preserve">Specialist </w:t>
      </w:r>
      <w:r w:rsidR="00942439" w:rsidRPr="00942439">
        <w:rPr>
          <w:color w:val="auto"/>
        </w:rPr>
        <w:t>Independent Directors do not need to be members of the Security Institute but shall comply with all governance and ethical obligations.</w:t>
      </w:r>
    </w:p>
    <w:p w14:paraId="3E48F373" w14:textId="77777777" w:rsidR="00942439" w:rsidRPr="00942439" w:rsidRDefault="00942439" w:rsidP="00942439">
      <w:pPr>
        <w:pStyle w:val="ListParagraph"/>
        <w:rPr>
          <w:color w:val="auto"/>
        </w:rPr>
      </w:pPr>
    </w:p>
    <w:p w14:paraId="3D63F208" w14:textId="7EC12024" w:rsidR="00942439" w:rsidRDefault="00942439" w:rsidP="00942439">
      <w:pPr>
        <w:pStyle w:val="ListParagraph"/>
        <w:numPr>
          <w:ilvl w:val="0"/>
          <w:numId w:val="53"/>
        </w:numPr>
        <w:rPr>
          <w:color w:val="auto"/>
        </w:rPr>
      </w:pPr>
      <w:r w:rsidRPr="00942439">
        <w:rPr>
          <w:color w:val="auto"/>
        </w:rPr>
        <w:t xml:space="preserve">The Board retains the right to review and determine remuneration for </w:t>
      </w:r>
      <w:r w:rsidR="00306B0A">
        <w:rPr>
          <w:color w:val="auto"/>
        </w:rPr>
        <w:t xml:space="preserve">Specialist </w:t>
      </w:r>
      <w:r w:rsidRPr="00942439">
        <w:rPr>
          <w:color w:val="auto"/>
        </w:rPr>
        <w:t>Independent Directors, ensuring transparency and alignment with the Institute’s financial policies.</w:t>
      </w:r>
    </w:p>
    <w:p w14:paraId="093C83E3" w14:textId="77777777" w:rsidR="00A6283B" w:rsidRPr="00D13BCE" w:rsidRDefault="00A6283B" w:rsidP="00D13BCE">
      <w:pPr>
        <w:pStyle w:val="ListParagraph"/>
        <w:rPr>
          <w:color w:val="auto"/>
        </w:rPr>
      </w:pPr>
    </w:p>
    <w:p w14:paraId="1608BFA7" w14:textId="77777777" w:rsidR="00A6283B" w:rsidRPr="00A6283B" w:rsidRDefault="00A6283B" w:rsidP="00A6283B">
      <w:pPr>
        <w:pStyle w:val="ListParagraph"/>
        <w:numPr>
          <w:ilvl w:val="0"/>
          <w:numId w:val="53"/>
        </w:numPr>
        <w:rPr>
          <w:color w:val="auto"/>
        </w:rPr>
      </w:pPr>
      <w:r w:rsidRPr="00A6283B">
        <w:rPr>
          <w:color w:val="auto"/>
        </w:rPr>
        <w:t xml:space="preserve">Directors, excluding the Chair, are elected by the membership at a General Meeting for a three-year term of office running from the AGM held in that year.  A maximum of 6 </w:t>
      </w:r>
      <w:r w:rsidRPr="00A6283B">
        <w:rPr>
          <w:color w:val="auto"/>
        </w:rPr>
        <w:lastRenderedPageBreak/>
        <w:t xml:space="preserve">continuous years serving as a </w:t>
      </w:r>
      <w:proofErr w:type="gramStart"/>
      <w:r w:rsidRPr="00A6283B">
        <w:rPr>
          <w:color w:val="auto"/>
        </w:rPr>
        <w:t>Director</w:t>
      </w:r>
      <w:proofErr w:type="gramEnd"/>
      <w:r w:rsidRPr="00A6283B">
        <w:rPr>
          <w:color w:val="auto"/>
        </w:rPr>
        <w:t xml:space="preserve"> is allowed, however, in extremis the Board may extend a </w:t>
      </w:r>
      <w:proofErr w:type="gramStart"/>
      <w:r w:rsidRPr="00A6283B">
        <w:rPr>
          <w:color w:val="auto"/>
        </w:rPr>
        <w:t>Director</w:t>
      </w:r>
      <w:proofErr w:type="gramEnd"/>
      <w:r w:rsidRPr="00A6283B">
        <w:rPr>
          <w:color w:val="auto"/>
        </w:rPr>
        <w:t xml:space="preserve"> subject to normal AGM members vote. </w:t>
      </w:r>
    </w:p>
    <w:p w14:paraId="68AD14E6" w14:textId="7D953759" w:rsidR="00A6283B" w:rsidRPr="00D13BCE" w:rsidRDefault="00A6283B" w:rsidP="00D13BCE">
      <w:pPr>
        <w:ind w:left="360" w:firstLine="0"/>
        <w:rPr>
          <w:color w:val="auto"/>
        </w:rPr>
      </w:pPr>
    </w:p>
    <w:p w14:paraId="5307B457" w14:textId="77777777" w:rsidR="00A6283B" w:rsidRPr="00A6283B" w:rsidRDefault="00A6283B" w:rsidP="00A6283B">
      <w:pPr>
        <w:pStyle w:val="ListParagraph"/>
        <w:numPr>
          <w:ilvl w:val="0"/>
          <w:numId w:val="53"/>
        </w:numPr>
        <w:rPr>
          <w:color w:val="auto"/>
        </w:rPr>
      </w:pPr>
      <w:r w:rsidRPr="00A6283B">
        <w:rPr>
          <w:color w:val="auto"/>
        </w:rPr>
        <w:t xml:space="preserve">Again, and in extremis, it shall be within the gift and discretion of the Board that, </w:t>
      </w:r>
      <w:proofErr w:type="gramStart"/>
      <w:r w:rsidRPr="00A6283B">
        <w:rPr>
          <w:color w:val="auto"/>
        </w:rPr>
        <w:t>in order to</w:t>
      </w:r>
      <w:proofErr w:type="gramEnd"/>
      <w:r w:rsidRPr="00A6283B">
        <w:rPr>
          <w:color w:val="auto"/>
        </w:rPr>
        <w:t xml:space="preserve"> ensure board effectiveness and succession planning: </w:t>
      </w:r>
    </w:p>
    <w:p w14:paraId="699E3FF3" w14:textId="77777777" w:rsidR="00A6283B" w:rsidRPr="00A6283B" w:rsidRDefault="00A6283B" w:rsidP="00A6283B">
      <w:pPr>
        <w:pStyle w:val="ListParagraph"/>
        <w:numPr>
          <w:ilvl w:val="0"/>
          <w:numId w:val="53"/>
        </w:numPr>
        <w:rPr>
          <w:color w:val="auto"/>
        </w:rPr>
      </w:pPr>
      <w:r w:rsidRPr="00A6283B">
        <w:rPr>
          <w:color w:val="auto"/>
        </w:rPr>
        <w:t xml:space="preserve"> </w:t>
      </w:r>
    </w:p>
    <w:p w14:paraId="77083F04" w14:textId="77777777" w:rsidR="00A6283B" w:rsidRPr="00A6283B" w:rsidRDefault="00A6283B" w:rsidP="00A6283B">
      <w:pPr>
        <w:pStyle w:val="ListParagraph"/>
        <w:numPr>
          <w:ilvl w:val="0"/>
          <w:numId w:val="53"/>
        </w:numPr>
        <w:rPr>
          <w:color w:val="auto"/>
        </w:rPr>
      </w:pPr>
      <w:r w:rsidRPr="00A6283B">
        <w:rPr>
          <w:color w:val="auto"/>
        </w:rPr>
        <w:t xml:space="preserve">It may invite one or more Directors to defer (delay) re-election to the Board by up to 12 months if, at the point of an Annual General Meeting:  </w:t>
      </w:r>
    </w:p>
    <w:p w14:paraId="12667252" w14:textId="7E29F9FC" w:rsidR="00A6283B" w:rsidRDefault="00A6283B" w:rsidP="00A6283B">
      <w:pPr>
        <w:pStyle w:val="ListParagraph"/>
        <w:numPr>
          <w:ilvl w:val="0"/>
          <w:numId w:val="53"/>
        </w:numPr>
        <w:rPr>
          <w:color w:val="auto"/>
        </w:rPr>
      </w:pPr>
      <w:r w:rsidRPr="00A6283B">
        <w:rPr>
          <w:color w:val="auto"/>
        </w:rPr>
        <w:t>25% or more of Board Directors have either reached the maximum tenure of 6 continuous years (retiring from the board) or are standing down for any other reason as a Board Director. (For the purpose of retaining corporate memory, however, maintains 6-year maximum tenure, unless para</w:t>
      </w:r>
      <w:r>
        <w:rPr>
          <w:color w:val="auto"/>
        </w:rPr>
        <w:t xml:space="preserve">graph </w:t>
      </w:r>
      <w:r w:rsidRPr="00A6283B">
        <w:rPr>
          <w:color w:val="auto"/>
        </w:rPr>
        <w:t xml:space="preserve">above applies) </w:t>
      </w:r>
    </w:p>
    <w:p w14:paraId="5C3E0EFA" w14:textId="77777777" w:rsidR="00A6283B" w:rsidRDefault="00A6283B" w:rsidP="00A6283B">
      <w:pPr>
        <w:rPr>
          <w:color w:val="auto"/>
        </w:rPr>
      </w:pPr>
    </w:p>
    <w:p w14:paraId="335ADACB" w14:textId="05C6A258" w:rsidR="00A6283B" w:rsidRPr="00D13BCE" w:rsidRDefault="00A6283B" w:rsidP="00D13BCE">
      <w:pPr>
        <w:rPr>
          <w:color w:val="auto"/>
        </w:rPr>
      </w:pPr>
      <w:r>
        <w:rPr>
          <w:color w:val="auto"/>
        </w:rPr>
        <w:t xml:space="preserve">A newly appointed Director cannot be </w:t>
      </w:r>
    </w:p>
    <w:p w14:paraId="5916AE13" w14:textId="77777777" w:rsidR="00A6283B" w:rsidRPr="00A6283B" w:rsidRDefault="00A6283B" w:rsidP="00A6283B">
      <w:pPr>
        <w:pStyle w:val="ListParagraph"/>
        <w:numPr>
          <w:ilvl w:val="0"/>
          <w:numId w:val="53"/>
        </w:numPr>
        <w:rPr>
          <w:color w:val="auto"/>
        </w:rPr>
      </w:pPr>
      <w:r w:rsidRPr="00A6283B">
        <w:rPr>
          <w:color w:val="auto"/>
        </w:rPr>
        <w:t xml:space="preserve">director, employee, officer, or in a position of influence of a company where, at the time of appointment, a co-director or employee of that company already sits as a director upon the Board; or </w:t>
      </w:r>
    </w:p>
    <w:p w14:paraId="5620F9F9" w14:textId="77777777" w:rsidR="00A6283B" w:rsidRPr="00A6283B" w:rsidRDefault="00A6283B" w:rsidP="00A6283B">
      <w:pPr>
        <w:pStyle w:val="ListParagraph"/>
        <w:numPr>
          <w:ilvl w:val="0"/>
          <w:numId w:val="53"/>
        </w:numPr>
        <w:rPr>
          <w:color w:val="auto"/>
        </w:rPr>
      </w:pPr>
      <w:r w:rsidRPr="00A6283B">
        <w:rPr>
          <w:color w:val="auto"/>
        </w:rPr>
        <w:t xml:space="preserve">a director, employee, officer, or person who holds a position of influence within a competing organisation. </w:t>
      </w:r>
    </w:p>
    <w:p w14:paraId="4A22B4F3" w14:textId="499E5040" w:rsidR="00A6283B" w:rsidRDefault="00A6283B" w:rsidP="00A6283B">
      <w:pPr>
        <w:pStyle w:val="ListParagraph"/>
        <w:numPr>
          <w:ilvl w:val="0"/>
          <w:numId w:val="53"/>
        </w:numPr>
        <w:rPr>
          <w:color w:val="auto"/>
        </w:rPr>
      </w:pPr>
      <w:r w:rsidRPr="00A6283B">
        <w:rPr>
          <w:color w:val="auto"/>
        </w:rPr>
        <w:t>There is a high risk of conflicts of interests and vested interests</w:t>
      </w:r>
      <w:r w:rsidR="00446C0D">
        <w:rPr>
          <w:color w:val="auto"/>
        </w:rPr>
        <w:t xml:space="preserve"> with a </w:t>
      </w:r>
      <w:proofErr w:type="gramStart"/>
      <w:r w:rsidR="00446C0D">
        <w:rPr>
          <w:color w:val="auto"/>
        </w:rPr>
        <w:t>Director</w:t>
      </w:r>
      <w:proofErr w:type="gramEnd"/>
      <w:r w:rsidR="00446C0D">
        <w:rPr>
          <w:color w:val="auto"/>
        </w:rPr>
        <w:t xml:space="preserve"> already sitting on the Board or with the organisation.</w:t>
      </w:r>
    </w:p>
    <w:p w14:paraId="4885BBF9" w14:textId="77777777" w:rsidR="00AC79CE" w:rsidRDefault="00AC79CE" w:rsidP="00AC79CE">
      <w:pPr>
        <w:rPr>
          <w:color w:val="auto"/>
        </w:rPr>
      </w:pPr>
    </w:p>
    <w:p w14:paraId="51166F60" w14:textId="76BA38EE" w:rsidR="00AC79CE" w:rsidRPr="00AC79CE" w:rsidRDefault="00AC79CE" w:rsidP="00AC79CE">
      <w:pPr>
        <w:rPr>
          <w:color w:val="auto"/>
        </w:rPr>
      </w:pPr>
      <w:r w:rsidRPr="00AC79CE">
        <w:rPr>
          <w:color w:val="auto"/>
        </w:rPr>
        <w:t xml:space="preserve">The Board </w:t>
      </w:r>
      <w:r>
        <w:rPr>
          <w:color w:val="auto"/>
        </w:rPr>
        <w:t xml:space="preserve">via Head Office </w:t>
      </w:r>
      <w:r w:rsidRPr="00AC79CE">
        <w:rPr>
          <w:color w:val="auto"/>
        </w:rPr>
        <w:t xml:space="preserve">will conduct enhanced due diligence (EDD) </w:t>
      </w:r>
      <w:proofErr w:type="gramStart"/>
      <w:r w:rsidRPr="00AC79CE">
        <w:rPr>
          <w:color w:val="auto"/>
        </w:rPr>
        <w:t>so as to</w:t>
      </w:r>
      <w:proofErr w:type="gramEnd"/>
      <w:r w:rsidRPr="00AC79CE">
        <w:rPr>
          <w:color w:val="auto"/>
        </w:rPr>
        <w:t xml:space="preserve"> align with UK Government Baseline Personnel Security Standard (BPSS) as best practice (including adverse media </w:t>
      </w:r>
      <w:r w:rsidR="00D13BCE" w:rsidRPr="00AC79CE">
        <w:rPr>
          <w:color w:val="auto"/>
        </w:rPr>
        <w:t>checks to</w:t>
      </w:r>
      <w:r w:rsidRPr="00AC79CE">
        <w:rPr>
          <w:color w:val="auto"/>
        </w:rPr>
        <w:t xml:space="preserve"> verify an applicant’s suitability as an Institute Director from those members who have put themselves forward for election. Prospective candidate(s) will additionally be checked against the following:   </w:t>
      </w:r>
    </w:p>
    <w:p w14:paraId="64BB86F2" w14:textId="77777777" w:rsidR="00AC79CE" w:rsidRPr="00AC79CE" w:rsidRDefault="00AC79CE" w:rsidP="00AC79CE">
      <w:pPr>
        <w:rPr>
          <w:color w:val="auto"/>
        </w:rPr>
      </w:pPr>
      <w:r w:rsidRPr="00AC79CE">
        <w:rPr>
          <w:color w:val="auto"/>
        </w:rPr>
        <w:t xml:space="preserve"> </w:t>
      </w:r>
    </w:p>
    <w:p w14:paraId="682AA4F2" w14:textId="77777777" w:rsidR="00D13BCE" w:rsidRDefault="00AC79CE" w:rsidP="00D13BCE">
      <w:pPr>
        <w:pStyle w:val="ListParagraph"/>
        <w:numPr>
          <w:ilvl w:val="0"/>
          <w:numId w:val="89"/>
        </w:numPr>
        <w:rPr>
          <w:color w:val="auto"/>
        </w:rPr>
      </w:pPr>
      <w:r w:rsidRPr="00D13BCE">
        <w:rPr>
          <w:color w:val="auto"/>
        </w:rPr>
        <w:t xml:space="preserve">Establish that prospective candidates do not negatively impact on Institute business risk significantly (for example potential loss of revenue, or increased threat profile and subsequent reputational damage and loss of confidence by key stakeholders) and where appropriate aligning with relevant HMG security advice and guidance. </w:t>
      </w:r>
    </w:p>
    <w:p w14:paraId="68147CD1" w14:textId="77777777" w:rsidR="00D13BCE" w:rsidRDefault="00D13BCE" w:rsidP="00D13BCE">
      <w:pPr>
        <w:pStyle w:val="ListParagraph"/>
        <w:ind w:firstLine="0"/>
        <w:rPr>
          <w:color w:val="auto"/>
        </w:rPr>
      </w:pPr>
    </w:p>
    <w:p w14:paraId="2A899380" w14:textId="77777777" w:rsidR="00D13BCE" w:rsidRDefault="00AC79CE" w:rsidP="00D13BCE">
      <w:pPr>
        <w:pStyle w:val="ListParagraph"/>
        <w:numPr>
          <w:ilvl w:val="0"/>
          <w:numId w:val="89"/>
        </w:numPr>
        <w:rPr>
          <w:color w:val="auto"/>
        </w:rPr>
      </w:pPr>
      <w:r w:rsidRPr="00D13BCE">
        <w:rPr>
          <w:color w:val="auto"/>
        </w:rPr>
        <w:t xml:space="preserve">Establish that prospective candidates do not have any significant conflicts of interest, either through employment, situational conflict or by being a director, officer, or in a position of influence with any organisation deemed to be in competition with the Security Institute.  </w:t>
      </w:r>
    </w:p>
    <w:p w14:paraId="7AEC721C" w14:textId="77777777" w:rsidR="00D13BCE" w:rsidRPr="00D13BCE" w:rsidRDefault="00D13BCE" w:rsidP="00D13BCE">
      <w:pPr>
        <w:pStyle w:val="ListParagraph"/>
        <w:rPr>
          <w:color w:val="auto"/>
        </w:rPr>
      </w:pPr>
    </w:p>
    <w:p w14:paraId="0638F9F9" w14:textId="77777777" w:rsidR="00D13BCE" w:rsidRDefault="00AC79CE" w:rsidP="00D13BCE">
      <w:pPr>
        <w:pStyle w:val="ListParagraph"/>
        <w:numPr>
          <w:ilvl w:val="0"/>
          <w:numId w:val="89"/>
        </w:numPr>
        <w:rPr>
          <w:color w:val="auto"/>
        </w:rPr>
      </w:pPr>
      <w:r w:rsidRPr="00D13BCE">
        <w:rPr>
          <w:color w:val="auto"/>
        </w:rPr>
        <w:t xml:space="preserve">Establish that prospective candidates are legally competent to be elected as a Board Director and that there are no issues that would make such a prospective candidate ineligible for election.  </w:t>
      </w:r>
    </w:p>
    <w:p w14:paraId="52DA88BE" w14:textId="77777777" w:rsidR="00D13BCE" w:rsidRPr="00D13BCE" w:rsidRDefault="00D13BCE" w:rsidP="00D13BCE">
      <w:pPr>
        <w:pStyle w:val="ListParagraph"/>
        <w:rPr>
          <w:color w:val="auto"/>
        </w:rPr>
      </w:pPr>
    </w:p>
    <w:p w14:paraId="2D0B7651" w14:textId="77777777" w:rsidR="00D13BCE" w:rsidRDefault="00AC79CE" w:rsidP="00D13BCE">
      <w:pPr>
        <w:pStyle w:val="ListParagraph"/>
        <w:numPr>
          <w:ilvl w:val="0"/>
          <w:numId w:val="89"/>
        </w:numPr>
        <w:rPr>
          <w:color w:val="auto"/>
        </w:rPr>
      </w:pPr>
      <w:r w:rsidRPr="00D13BCE">
        <w:rPr>
          <w:color w:val="auto"/>
        </w:rPr>
        <w:lastRenderedPageBreak/>
        <w:t xml:space="preserve">Ensure that prospective candidates have the necessary skills and knowledge, that align with the strategic aims, objectives, requirements and priorities of the Security Institute, and with the requirements of prevailing UK Companies legislation. </w:t>
      </w:r>
    </w:p>
    <w:p w14:paraId="2BC6C5C3" w14:textId="77777777" w:rsidR="00D13BCE" w:rsidRPr="00D13BCE" w:rsidRDefault="00D13BCE" w:rsidP="00D13BCE">
      <w:pPr>
        <w:pStyle w:val="ListParagraph"/>
        <w:rPr>
          <w:color w:val="auto"/>
        </w:rPr>
      </w:pPr>
    </w:p>
    <w:p w14:paraId="405B31B7" w14:textId="77777777" w:rsidR="00D13BCE" w:rsidRDefault="00AC79CE" w:rsidP="00D13BCE">
      <w:pPr>
        <w:pStyle w:val="ListParagraph"/>
        <w:numPr>
          <w:ilvl w:val="0"/>
          <w:numId w:val="89"/>
        </w:numPr>
        <w:rPr>
          <w:color w:val="auto"/>
        </w:rPr>
      </w:pPr>
      <w:r w:rsidRPr="00D13BCE">
        <w:rPr>
          <w:color w:val="auto"/>
        </w:rPr>
        <w:t>Establish that prospective candidates have permission from their employer, if relevant, to take up a Directorship of the Institute if elected.</w:t>
      </w:r>
    </w:p>
    <w:p w14:paraId="058F17D2" w14:textId="77777777" w:rsidR="00D13BCE" w:rsidRPr="00D13BCE" w:rsidRDefault="00D13BCE" w:rsidP="00D13BCE">
      <w:pPr>
        <w:pStyle w:val="ListParagraph"/>
        <w:rPr>
          <w:color w:val="auto"/>
        </w:rPr>
      </w:pPr>
    </w:p>
    <w:p w14:paraId="1E143B88" w14:textId="023B51EB" w:rsidR="00A6283B" w:rsidRPr="00D13BCE" w:rsidRDefault="00AC79CE" w:rsidP="00D13BCE">
      <w:pPr>
        <w:pStyle w:val="ListParagraph"/>
        <w:numPr>
          <w:ilvl w:val="0"/>
          <w:numId w:val="89"/>
        </w:numPr>
        <w:rPr>
          <w:color w:val="auto"/>
        </w:rPr>
      </w:pPr>
      <w:proofErr w:type="gramStart"/>
      <w:r w:rsidRPr="00D13BCE">
        <w:rPr>
          <w:color w:val="auto"/>
        </w:rPr>
        <w:t>In order to</w:t>
      </w:r>
      <w:proofErr w:type="gramEnd"/>
      <w:r w:rsidRPr="00D13BCE">
        <w:rPr>
          <w:color w:val="auto"/>
        </w:rPr>
        <w:t xml:space="preserve"> reduce the potential for a conflict of interest, no Board Director or Security Institute Employee may act as ‘proposer’ or ‘seconder’ for any prospective candidate(s).</w:t>
      </w:r>
    </w:p>
    <w:p w14:paraId="61C1C6D6" w14:textId="5C82806D" w:rsidR="0086358D" w:rsidRDefault="0086358D" w:rsidP="00150341">
      <w:pPr>
        <w:ind w:left="360" w:firstLine="0"/>
      </w:pPr>
    </w:p>
    <w:p w14:paraId="2B6409B4" w14:textId="1B00550F" w:rsidR="00942439" w:rsidRPr="00942439" w:rsidRDefault="00942439" w:rsidP="006C0C30">
      <w:pPr>
        <w:numPr>
          <w:ilvl w:val="0"/>
          <w:numId w:val="12"/>
        </w:numPr>
        <w:ind w:hanging="360"/>
        <w:rPr>
          <w:b/>
          <w:bCs/>
          <w:color w:val="002060"/>
        </w:rPr>
      </w:pPr>
      <w:r w:rsidRPr="00942439">
        <w:rPr>
          <w:b/>
          <w:bCs/>
          <w:color w:val="002060"/>
        </w:rPr>
        <w:t>APPOINTMENT AND ROLE OF THE CHIEF EXECUTIVE</w:t>
      </w:r>
    </w:p>
    <w:p w14:paraId="61F5DEE6" w14:textId="4A14D654" w:rsidR="0086358D" w:rsidRDefault="00942439" w:rsidP="00942439">
      <w:pPr>
        <w:ind w:left="360" w:firstLine="0"/>
      </w:pPr>
      <w:r w:rsidRPr="00942439">
        <w:t>The Board shall appoint a Chief Executive Officer (CEO), responsible for managing the day-to-day operations of the Institute under the Board’s delegated authority.</w:t>
      </w:r>
    </w:p>
    <w:p w14:paraId="427954F8" w14:textId="77777777" w:rsidR="00E44A39" w:rsidRDefault="00E44A39" w:rsidP="00942439">
      <w:pPr>
        <w:ind w:left="360" w:firstLine="0"/>
      </w:pPr>
    </w:p>
    <w:p w14:paraId="591D4D1B" w14:textId="6994EEFA" w:rsidR="00E44A39" w:rsidRDefault="00E44A39" w:rsidP="00E44A39">
      <w:pPr>
        <w:pStyle w:val="ListParagraph"/>
        <w:numPr>
          <w:ilvl w:val="0"/>
          <w:numId w:val="54"/>
        </w:numPr>
      </w:pPr>
      <w:r w:rsidRPr="00E44A39">
        <w:t>The CEO is accountable to the Board but does not hold voting rights.</w:t>
      </w:r>
    </w:p>
    <w:p w14:paraId="61C3BE1D" w14:textId="0970F3E4" w:rsidR="00E44A39" w:rsidRDefault="00E44A39" w:rsidP="00E44A39">
      <w:pPr>
        <w:pStyle w:val="ListParagraph"/>
        <w:numPr>
          <w:ilvl w:val="0"/>
          <w:numId w:val="54"/>
        </w:numPr>
      </w:pPr>
      <w:r w:rsidRPr="00E44A39">
        <w:t>The Chair of the Board serves as the CEO’s line manager.</w:t>
      </w:r>
    </w:p>
    <w:p w14:paraId="31D4D8F5" w14:textId="1A6A8666" w:rsidR="007F75E8" w:rsidRDefault="007F75E8" w:rsidP="00E44A39">
      <w:pPr>
        <w:pStyle w:val="ListParagraph"/>
        <w:numPr>
          <w:ilvl w:val="0"/>
          <w:numId w:val="54"/>
        </w:numPr>
      </w:pPr>
      <w:r w:rsidRPr="007F75E8">
        <w:t>The CEO's appointment, contractual terms, and potential removal shall be governed by employment law, the CEO’s contract, and Board resolutions.</w:t>
      </w:r>
    </w:p>
    <w:p w14:paraId="7C2D4812" w14:textId="61B48BCC" w:rsidR="007F75E8" w:rsidRDefault="007F75E8" w:rsidP="007F75E8">
      <w:pPr>
        <w:pStyle w:val="ListParagraph"/>
        <w:numPr>
          <w:ilvl w:val="0"/>
          <w:numId w:val="54"/>
        </w:numPr>
      </w:pPr>
      <w:r w:rsidRPr="007F75E8">
        <w:t xml:space="preserve">The Board and CEO shall work collaboratively to ensure alignment between strategic oversight </w:t>
      </w:r>
      <w:r w:rsidR="00A12BAF">
        <w:t xml:space="preserve">and direction </w:t>
      </w:r>
      <w:r w:rsidRPr="007F75E8">
        <w:t>(Board) and operational execution (CEO).</w:t>
      </w:r>
    </w:p>
    <w:p w14:paraId="3075119F" w14:textId="77777777" w:rsidR="0086358D" w:rsidRDefault="00ED2D12">
      <w:pPr>
        <w:spacing w:after="0" w:line="259" w:lineRule="auto"/>
        <w:ind w:left="0" w:firstLine="0"/>
        <w:jc w:val="left"/>
      </w:pPr>
      <w:r>
        <w:t xml:space="preserve"> </w:t>
      </w:r>
    </w:p>
    <w:p w14:paraId="7CBD332D" w14:textId="1897ABF4" w:rsidR="007F75E8" w:rsidRPr="007F75E8" w:rsidRDefault="007F75E8">
      <w:pPr>
        <w:numPr>
          <w:ilvl w:val="0"/>
          <w:numId w:val="12"/>
        </w:numPr>
        <w:ind w:hanging="360"/>
        <w:rPr>
          <w:b/>
          <w:bCs/>
          <w:color w:val="002060"/>
        </w:rPr>
      </w:pPr>
      <w:r w:rsidRPr="007F75E8">
        <w:rPr>
          <w:b/>
          <w:bCs/>
          <w:color w:val="002060"/>
        </w:rPr>
        <w:t>BOARD MEETINGS AND DECISION-MAKING</w:t>
      </w:r>
    </w:p>
    <w:p w14:paraId="2A6BBBAD" w14:textId="77777777" w:rsidR="007F75E8" w:rsidRDefault="007F75E8" w:rsidP="007F75E8">
      <w:pPr>
        <w:ind w:left="360" w:firstLine="0"/>
      </w:pPr>
    </w:p>
    <w:p w14:paraId="11216DD8" w14:textId="6EADC363" w:rsidR="007F75E8" w:rsidRDefault="007F75E8" w:rsidP="007F75E8">
      <w:pPr>
        <w:pStyle w:val="ListParagraph"/>
        <w:numPr>
          <w:ilvl w:val="0"/>
          <w:numId w:val="55"/>
        </w:numPr>
      </w:pPr>
      <w:r w:rsidRPr="007F75E8">
        <w:t>The Board shall convene at least quarterly.</w:t>
      </w:r>
    </w:p>
    <w:p w14:paraId="1A8C3162" w14:textId="44E8C47A" w:rsidR="007F75E8" w:rsidRDefault="007F75E8" w:rsidP="007F75E8">
      <w:pPr>
        <w:pStyle w:val="ListParagraph"/>
        <w:numPr>
          <w:ilvl w:val="0"/>
          <w:numId w:val="55"/>
        </w:numPr>
      </w:pPr>
      <w:r w:rsidRPr="007F75E8">
        <w:t>A quorum for a Board meeting is three (3) Directors, whether attending in person or via electronic means.</w:t>
      </w:r>
    </w:p>
    <w:p w14:paraId="07DCF587" w14:textId="0F4F4669" w:rsidR="007F75E8" w:rsidRDefault="007F75E8" w:rsidP="007F75E8">
      <w:pPr>
        <w:pStyle w:val="ListParagraph"/>
        <w:numPr>
          <w:ilvl w:val="0"/>
          <w:numId w:val="55"/>
        </w:numPr>
      </w:pPr>
      <w:r>
        <w:t>All Directors have voting rights. Voting shall be by a show of hands unless a poll is pre-arranged.</w:t>
      </w:r>
    </w:p>
    <w:p w14:paraId="43153DE1" w14:textId="60834E9E" w:rsidR="007F75E8" w:rsidRDefault="007F75E8" w:rsidP="007F75E8">
      <w:pPr>
        <w:pStyle w:val="ListParagraph"/>
        <w:numPr>
          <w:ilvl w:val="0"/>
          <w:numId w:val="55"/>
        </w:numPr>
      </w:pPr>
      <w:r w:rsidRPr="007F75E8">
        <w:t>In the event of a tied vote, the Chair shall have the casting vote.</w:t>
      </w:r>
    </w:p>
    <w:p w14:paraId="76538EEB" w14:textId="2E9428AF" w:rsidR="00A12BAF" w:rsidRDefault="00A12BAF" w:rsidP="007F75E8">
      <w:pPr>
        <w:pStyle w:val="ListParagraph"/>
        <w:numPr>
          <w:ilvl w:val="0"/>
          <w:numId w:val="55"/>
        </w:numPr>
      </w:pPr>
      <w:r>
        <w:t xml:space="preserve">The Board will meet separately to the Executive from time to time to discuss matters pertaining to direction, performance and strategy. </w:t>
      </w:r>
    </w:p>
    <w:p w14:paraId="7AB7A775" w14:textId="3DF8F3D1" w:rsidR="0086358D" w:rsidRDefault="00ED2D12" w:rsidP="00E91B80">
      <w:pPr>
        <w:spacing w:after="12" w:line="259" w:lineRule="auto"/>
        <w:ind w:left="0" w:firstLine="0"/>
        <w:jc w:val="left"/>
      </w:pPr>
      <w:r>
        <w:t xml:space="preserve"> </w:t>
      </w:r>
    </w:p>
    <w:p w14:paraId="1D0E5CCE" w14:textId="66C3D284" w:rsidR="00BF4E3B" w:rsidRPr="00BF4E3B" w:rsidRDefault="00BF4E3B">
      <w:pPr>
        <w:numPr>
          <w:ilvl w:val="0"/>
          <w:numId w:val="12"/>
        </w:numPr>
        <w:spacing w:after="0" w:line="250" w:lineRule="auto"/>
        <w:ind w:hanging="360"/>
        <w:rPr>
          <w:b/>
          <w:bCs/>
          <w:color w:val="002060"/>
        </w:rPr>
      </w:pPr>
      <w:r w:rsidRPr="00BF4E3B">
        <w:rPr>
          <w:b/>
          <w:bCs/>
          <w:color w:val="002060"/>
        </w:rPr>
        <w:t>DUE DILIGENCE FOR PROSPECTIVE DIRECTORS</w:t>
      </w:r>
    </w:p>
    <w:p w14:paraId="72A03248" w14:textId="277B6462" w:rsidR="0086358D" w:rsidRDefault="00ED2D12" w:rsidP="00BF4E3B">
      <w:pPr>
        <w:spacing w:after="0" w:line="250" w:lineRule="auto"/>
        <w:ind w:left="360" w:firstLine="0"/>
      </w:pPr>
      <w:r>
        <w:t xml:space="preserve">The Board </w:t>
      </w:r>
      <w:r w:rsidR="00BF4E3B">
        <w:t xml:space="preserve">shall conduct Enhanced Due Dilligence (EDD) </w:t>
      </w:r>
      <w:r w:rsidR="00BF4E3B" w:rsidRPr="00BF4E3B">
        <w:t>on all prospective Directors, ensuring:</w:t>
      </w:r>
    </w:p>
    <w:p w14:paraId="06B5DAE3" w14:textId="77777777" w:rsidR="0086358D" w:rsidRDefault="00ED2D12">
      <w:pPr>
        <w:spacing w:after="0" w:line="259" w:lineRule="auto"/>
        <w:ind w:left="0" w:firstLine="0"/>
        <w:jc w:val="left"/>
      </w:pPr>
      <w:r>
        <w:rPr>
          <w:sz w:val="22"/>
        </w:rPr>
        <w:t xml:space="preserve"> </w:t>
      </w:r>
    </w:p>
    <w:p w14:paraId="099AEB25" w14:textId="00CB6D3C" w:rsidR="0086358D" w:rsidRDefault="007571D6">
      <w:pPr>
        <w:numPr>
          <w:ilvl w:val="1"/>
          <w:numId w:val="12"/>
        </w:numPr>
        <w:spacing w:after="0" w:line="250" w:lineRule="auto"/>
        <w:ind w:left="1117" w:hanging="566"/>
      </w:pPr>
      <w:r w:rsidRPr="007571D6">
        <w:t>No significant risk to the Institute’s business, reputation, or financial standing.</w:t>
      </w:r>
    </w:p>
    <w:p w14:paraId="0CEC60A3" w14:textId="3407707B" w:rsidR="007571D6" w:rsidRDefault="007571D6">
      <w:pPr>
        <w:numPr>
          <w:ilvl w:val="1"/>
          <w:numId w:val="12"/>
        </w:numPr>
        <w:spacing w:after="0" w:line="250" w:lineRule="auto"/>
        <w:ind w:left="1117" w:hanging="566"/>
      </w:pPr>
      <w:r w:rsidRPr="007571D6">
        <w:t>No conflict of interest, including employment with a competitor.</w:t>
      </w:r>
    </w:p>
    <w:p w14:paraId="02A3939F" w14:textId="45D0CD72" w:rsidR="007571D6" w:rsidRDefault="007571D6">
      <w:pPr>
        <w:numPr>
          <w:ilvl w:val="1"/>
          <w:numId w:val="12"/>
        </w:numPr>
        <w:spacing w:after="0" w:line="250" w:lineRule="auto"/>
        <w:ind w:left="1117" w:hanging="566"/>
      </w:pPr>
      <w:r w:rsidRPr="007571D6">
        <w:t xml:space="preserve">Legal eligibility to serve as a </w:t>
      </w:r>
      <w:proofErr w:type="gramStart"/>
      <w:r w:rsidRPr="007571D6">
        <w:t>Director</w:t>
      </w:r>
      <w:proofErr w:type="gramEnd"/>
      <w:r w:rsidRPr="007571D6">
        <w:t>, as per the Companies Act 2006.</w:t>
      </w:r>
    </w:p>
    <w:p w14:paraId="4F982FDB" w14:textId="3487375B" w:rsidR="007571D6" w:rsidRDefault="007571D6">
      <w:pPr>
        <w:numPr>
          <w:ilvl w:val="1"/>
          <w:numId w:val="12"/>
        </w:numPr>
        <w:spacing w:after="0" w:line="250" w:lineRule="auto"/>
        <w:ind w:left="1117" w:hanging="566"/>
      </w:pPr>
      <w:r w:rsidRPr="007571D6">
        <w:t>Alignment with the Institute’s strategic aims and governance standards.</w:t>
      </w:r>
    </w:p>
    <w:p w14:paraId="7C1E2E2E" w14:textId="58F55335" w:rsidR="007571D6" w:rsidRDefault="007571D6">
      <w:pPr>
        <w:numPr>
          <w:ilvl w:val="1"/>
          <w:numId w:val="12"/>
        </w:numPr>
        <w:spacing w:after="0" w:line="250" w:lineRule="auto"/>
        <w:ind w:left="1117" w:hanging="566"/>
      </w:pPr>
      <w:r w:rsidRPr="007571D6">
        <w:t>If applicable, employer approval for the candidate’s Directorship.</w:t>
      </w:r>
    </w:p>
    <w:p w14:paraId="702BC045" w14:textId="2828DBAE" w:rsidR="007571D6" w:rsidRDefault="007571D6">
      <w:pPr>
        <w:numPr>
          <w:ilvl w:val="1"/>
          <w:numId w:val="12"/>
        </w:numPr>
        <w:spacing w:after="0" w:line="250" w:lineRule="auto"/>
        <w:ind w:left="1117" w:hanging="566"/>
      </w:pPr>
      <w:r w:rsidRPr="007571D6">
        <w:t>No Board Director or Institute employee shall propose or second candidates.</w:t>
      </w:r>
    </w:p>
    <w:p w14:paraId="4188B341" w14:textId="172A4D7F" w:rsidR="0086358D" w:rsidRDefault="0086358D">
      <w:pPr>
        <w:spacing w:after="0" w:line="259" w:lineRule="auto"/>
        <w:ind w:left="1440" w:firstLine="0"/>
        <w:jc w:val="left"/>
      </w:pPr>
    </w:p>
    <w:p w14:paraId="54830325" w14:textId="0EAFEEBC" w:rsidR="007571D6" w:rsidRPr="007571D6" w:rsidRDefault="007571D6">
      <w:pPr>
        <w:numPr>
          <w:ilvl w:val="0"/>
          <w:numId w:val="12"/>
        </w:numPr>
        <w:spacing w:after="0" w:line="250" w:lineRule="auto"/>
        <w:ind w:hanging="360"/>
        <w:rPr>
          <w:b/>
          <w:bCs/>
          <w:color w:val="002060"/>
        </w:rPr>
      </w:pPr>
      <w:r w:rsidRPr="007571D6">
        <w:rPr>
          <w:b/>
          <w:bCs/>
          <w:color w:val="002060"/>
        </w:rPr>
        <w:lastRenderedPageBreak/>
        <w:t>COMMITMENT TO EQUALITY, DIVERSITY, AND INCLUSION (EDI)</w:t>
      </w:r>
    </w:p>
    <w:p w14:paraId="34518BF2" w14:textId="6AE63BCA" w:rsidR="0086358D" w:rsidRDefault="007571D6" w:rsidP="007571D6">
      <w:pPr>
        <w:spacing w:after="0" w:line="250" w:lineRule="auto"/>
        <w:ind w:left="360" w:firstLine="0"/>
      </w:pPr>
      <w:r>
        <w:t xml:space="preserve">No candidate shall be precluded </w:t>
      </w:r>
      <w:r w:rsidRPr="007571D6">
        <w:t>from standing for election based on protected characteristics under the Equality Act 2010, including race, gender, age, disability, sexual identity, or religion.</w:t>
      </w:r>
    </w:p>
    <w:p w14:paraId="33E4FE38" w14:textId="77777777" w:rsidR="007571D6" w:rsidRDefault="00ED2D12" w:rsidP="007571D6">
      <w:pPr>
        <w:spacing w:after="0" w:line="259" w:lineRule="auto"/>
        <w:ind w:left="0" w:firstLine="0"/>
        <w:jc w:val="left"/>
      </w:pPr>
      <w:r>
        <w:t xml:space="preserve"> </w:t>
      </w:r>
    </w:p>
    <w:p w14:paraId="69BB2BF5" w14:textId="3D6A728D" w:rsidR="007571D6" w:rsidRPr="007571D6" w:rsidRDefault="007571D6">
      <w:pPr>
        <w:numPr>
          <w:ilvl w:val="0"/>
          <w:numId w:val="12"/>
        </w:numPr>
        <w:ind w:hanging="360"/>
        <w:rPr>
          <w:b/>
          <w:bCs/>
          <w:color w:val="002060"/>
        </w:rPr>
      </w:pPr>
      <w:r w:rsidRPr="007571D6">
        <w:rPr>
          <w:b/>
          <w:bCs/>
          <w:color w:val="002060"/>
        </w:rPr>
        <w:t>CO-OPTION AND INTERIM APPOINTMENTS</w:t>
      </w:r>
    </w:p>
    <w:p w14:paraId="638B2CCB" w14:textId="37B95361" w:rsidR="0086358D" w:rsidRDefault="0086358D">
      <w:pPr>
        <w:spacing w:after="13" w:line="259" w:lineRule="auto"/>
        <w:ind w:left="0" w:firstLine="0"/>
        <w:jc w:val="left"/>
      </w:pPr>
    </w:p>
    <w:p w14:paraId="6D42554A" w14:textId="55915936" w:rsidR="0086358D" w:rsidRDefault="007571D6">
      <w:pPr>
        <w:numPr>
          <w:ilvl w:val="1"/>
          <w:numId w:val="12"/>
        </w:numPr>
        <w:ind w:left="1117" w:hanging="566"/>
      </w:pPr>
      <w:r w:rsidRPr="007571D6">
        <w:t>The Board may co-opt members to fill vacancies until the next General Meeting, at which point formal election shall be required.</w:t>
      </w:r>
    </w:p>
    <w:p w14:paraId="1935BB0E" w14:textId="55C63443" w:rsidR="007571D6" w:rsidRDefault="007571D6" w:rsidP="00D93370">
      <w:pPr>
        <w:numPr>
          <w:ilvl w:val="1"/>
          <w:numId w:val="12"/>
        </w:numPr>
        <w:ind w:left="1117" w:hanging="566"/>
      </w:pPr>
      <w:r w:rsidRPr="007571D6">
        <w:t>Any co-opted Director shall be subject to the same due diligence and conflict of interest assessments as elected Directors.</w:t>
      </w:r>
    </w:p>
    <w:p w14:paraId="3A2BE178" w14:textId="14BD8EDE" w:rsidR="0086358D" w:rsidRDefault="0086358D">
      <w:pPr>
        <w:spacing w:after="0" w:line="259" w:lineRule="auto"/>
        <w:ind w:left="0" w:firstLine="0"/>
        <w:jc w:val="left"/>
      </w:pPr>
    </w:p>
    <w:p w14:paraId="47DFD1F8" w14:textId="3263560C" w:rsidR="007571D6" w:rsidRPr="007571D6" w:rsidRDefault="007571D6">
      <w:pPr>
        <w:numPr>
          <w:ilvl w:val="0"/>
          <w:numId w:val="12"/>
        </w:numPr>
        <w:ind w:hanging="360"/>
        <w:rPr>
          <w:b/>
          <w:bCs/>
          <w:color w:val="002060"/>
        </w:rPr>
      </w:pPr>
      <w:r w:rsidRPr="007571D6">
        <w:rPr>
          <w:b/>
          <w:bCs/>
          <w:color w:val="002060"/>
        </w:rPr>
        <w:t>ROLE AND ELECTION OF THE CHAIR</w:t>
      </w:r>
    </w:p>
    <w:p w14:paraId="2A7941DE" w14:textId="77777777" w:rsidR="007571D6" w:rsidRDefault="007571D6" w:rsidP="007571D6">
      <w:pPr>
        <w:ind w:left="360" w:firstLine="0"/>
      </w:pPr>
    </w:p>
    <w:p w14:paraId="40758FE3" w14:textId="7BDB3113" w:rsidR="0086358D" w:rsidRDefault="007571D6" w:rsidP="007571D6">
      <w:pPr>
        <w:pStyle w:val="ListParagraph"/>
        <w:numPr>
          <w:ilvl w:val="0"/>
          <w:numId w:val="58"/>
        </w:numPr>
      </w:pPr>
      <w:r>
        <w:t xml:space="preserve">The </w:t>
      </w:r>
      <w:r w:rsidRPr="007571D6">
        <w:t>Board shall elect a Chair by secret ballot for a three-year term.</w:t>
      </w:r>
    </w:p>
    <w:p w14:paraId="6BA567AC" w14:textId="67BAED19" w:rsidR="007571D6" w:rsidRDefault="007571D6" w:rsidP="007571D6">
      <w:pPr>
        <w:pStyle w:val="ListParagraph"/>
        <w:numPr>
          <w:ilvl w:val="0"/>
          <w:numId w:val="58"/>
        </w:numPr>
      </w:pPr>
      <w:r w:rsidRPr="007571D6">
        <w:t>In the event of a tie, the outgoing Chair shall have a casting vote.</w:t>
      </w:r>
    </w:p>
    <w:p w14:paraId="3221BBBF" w14:textId="4C317953" w:rsidR="007571D6" w:rsidRDefault="007571D6" w:rsidP="007571D6">
      <w:pPr>
        <w:pStyle w:val="ListParagraph"/>
        <w:numPr>
          <w:ilvl w:val="0"/>
          <w:numId w:val="58"/>
        </w:numPr>
      </w:pPr>
      <w:r w:rsidRPr="007571D6">
        <w:t>Candidates for Chair must have at least three years of membership at the Member level.</w:t>
      </w:r>
    </w:p>
    <w:p w14:paraId="791DC264" w14:textId="77777777" w:rsidR="0086358D" w:rsidRDefault="00ED2D12">
      <w:pPr>
        <w:spacing w:after="0" w:line="259" w:lineRule="auto"/>
        <w:ind w:left="0" w:firstLine="0"/>
        <w:jc w:val="left"/>
      </w:pPr>
      <w:r>
        <w:t xml:space="preserve"> </w:t>
      </w:r>
    </w:p>
    <w:p w14:paraId="4EF82078" w14:textId="2BA7F679" w:rsidR="007571D6" w:rsidRPr="007571D6" w:rsidRDefault="007571D6">
      <w:pPr>
        <w:numPr>
          <w:ilvl w:val="0"/>
          <w:numId w:val="12"/>
        </w:numPr>
        <w:ind w:hanging="360"/>
        <w:rPr>
          <w:b/>
          <w:bCs/>
        </w:rPr>
      </w:pPr>
      <w:r>
        <w:t xml:space="preserve"> </w:t>
      </w:r>
      <w:r w:rsidRPr="007571D6">
        <w:rPr>
          <w:b/>
          <w:bCs/>
          <w:color w:val="002060"/>
        </w:rPr>
        <w:t>RESPONSIBILITIES OF THE CHAIR</w:t>
      </w:r>
    </w:p>
    <w:p w14:paraId="5FB9BDF4" w14:textId="77777777" w:rsidR="007571D6" w:rsidRDefault="007571D6" w:rsidP="007571D6">
      <w:pPr>
        <w:ind w:left="360" w:firstLine="0"/>
      </w:pPr>
    </w:p>
    <w:p w14:paraId="05B768BF" w14:textId="118363FA" w:rsidR="0086358D" w:rsidRDefault="007571D6" w:rsidP="007571D6">
      <w:pPr>
        <w:pStyle w:val="ListParagraph"/>
        <w:numPr>
          <w:ilvl w:val="0"/>
          <w:numId w:val="59"/>
        </w:numPr>
      </w:pPr>
      <w:r w:rsidRPr="007571D6">
        <w:t>The Chair appoints key officers, including Deputy Chair, Vice Chair, and Committee Chairs, with Board approval.</w:t>
      </w:r>
    </w:p>
    <w:p w14:paraId="3B58D9F1" w14:textId="77777777" w:rsidR="007571D6" w:rsidRDefault="007571D6" w:rsidP="007571D6">
      <w:pPr>
        <w:pStyle w:val="ListParagraph"/>
        <w:ind w:firstLine="0"/>
      </w:pPr>
    </w:p>
    <w:p w14:paraId="0D1D8327" w14:textId="22E4B74D" w:rsidR="007571D6" w:rsidRDefault="007571D6" w:rsidP="007571D6">
      <w:pPr>
        <w:pStyle w:val="ListParagraph"/>
        <w:numPr>
          <w:ilvl w:val="0"/>
          <w:numId w:val="59"/>
        </w:numPr>
      </w:pPr>
      <w:r w:rsidRPr="007571D6">
        <w:t>The Chair works collaboratively with the CEO, forming a Senior Leadership Team (SLT) to ensure the effective implementation of strategic goals.</w:t>
      </w:r>
    </w:p>
    <w:p w14:paraId="586A2B4B" w14:textId="77777777" w:rsidR="007571D6" w:rsidRDefault="007571D6" w:rsidP="007571D6">
      <w:pPr>
        <w:pStyle w:val="ListParagraph"/>
        <w:ind w:firstLine="0"/>
      </w:pPr>
    </w:p>
    <w:p w14:paraId="1C0CF1FB" w14:textId="5AADCBA4" w:rsidR="007571D6" w:rsidRDefault="007571D6" w:rsidP="007571D6">
      <w:pPr>
        <w:pStyle w:val="ListParagraph"/>
        <w:numPr>
          <w:ilvl w:val="0"/>
          <w:numId w:val="59"/>
        </w:numPr>
      </w:pPr>
      <w:r w:rsidRPr="007571D6">
        <w:t>The Chair oversees an annual 360-degree Board performance review.</w:t>
      </w:r>
    </w:p>
    <w:p w14:paraId="71ABFECC" w14:textId="77777777" w:rsidR="007571D6" w:rsidRDefault="007571D6" w:rsidP="007571D6">
      <w:pPr>
        <w:pStyle w:val="ListParagraph"/>
      </w:pPr>
    </w:p>
    <w:p w14:paraId="683A28F2" w14:textId="364D53AE" w:rsidR="0086358D" w:rsidRDefault="000F36A9" w:rsidP="00D13BCE">
      <w:pPr>
        <w:pStyle w:val="ListParagraph"/>
        <w:numPr>
          <w:ilvl w:val="0"/>
          <w:numId w:val="59"/>
        </w:numPr>
      </w:pPr>
      <w:r w:rsidRPr="000F36A9">
        <w:t>The Chair ensures that Directors are fulfilling their governance and strategic oversight responsibilities.</w:t>
      </w:r>
    </w:p>
    <w:p w14:paraId="09272261" w14:textId="21B0EE9E" w:rsidR="0086358D" w:rsidRDefault="0086358D">
      <w:pPr>
        <w:spacing w:after="0" w:line="259" w:lineRule="auto"/>
        <w:ind w:left="0" w:firstLine="0"/>
        <w:jc w:val="left"/>
      </w:pPr>
    </w:p>
    <w:p w14:paraId="06F4F6A2" w14:textId="69D14CBD" w:rsidR="000F36A9" w:rsidRPr="000F36A9" w:rsidRDefault="000F36A9">
      <w:pPr>
        <w:numPr>
          <w:ilvl w:val="0"/>
          <w:numId w:val="12"/>
        </w:numPr>
        <w:ind w:hanging="360"/>
        <w:rPr>
          <w:b/>
          <w:bCs/>
          <w:color w:val="002060"/>
        </w:rPr>
      </w:pPr>
      <w:r w:rsidRPr="000F36A9">
        <w:rPr>
          <w:b/>
          <w:bCs/>
          <w:color w:val="002060"/>
        </w:rPr>
        <w:t>DIRECTOR PERFORMANCE AND REMOVAL PROCESS</w:t>
      </w:r>
    </w:p>
    <w:p w14:paraId="53E2C24E" w14:textId="3970AB02" w:rsidR="000F36A9" w:rsidRDefault="000F36A9" w:rsidP="000F36A9">
      <w:pPr>
        <w:ind w:left="360" w:firstLine="0"/>
      </w:pPr>
      <w:r>
        <w:t xml:space="preserve">Directors are accountable to the membership and the Board. If a </w:t>
      </w:r>
      <w:proofErr w:type="gramStart"/>
      <w:r>
        <w:t>Director</w:t>
      </w:r>
      <w:proofErr w:type="gramEnd"/>
      <w:r>
        <w:t xml:space="preserve"> fails to meet their </w:t>
      </w:r>
      <w:proofErr w:type="gramStart"/>
      <w:r>
        <w:t>obligations;</w:t>
      </w:r>
      <w:proofErr w:type="gramEnd"/>
      <w:r>
        <w:t xml:space="preserve"> such as participating in meetings, responding to communications, or fulfilling governance duties, the Chair, following consultation with the Board and CEO, may initiate a performance discussion. If no improvement occurs within three months, the Board may, by majority vote, request the Director’s resignation.</w:t>
      </w:r>
    </w:p>
    <w:p w14:paraId="3D44FA6F" w14:textId="77777777" w:rsidR="000F36A9" w:rsidRDefault="000F36A9" w:rsidP="000F36A9">
      <w:pPr>
        <w:ind w:left="360" w:firstLine="0"/>
      </w:pPr>
    </w:p>
    <w:p w14:paraId="3D5E89D4" w14:textId="1A4854D6" w:rsidR="0086358D" w:rsidRDefault="000F36A9" w:rsidP="000F36A9">
      <w:pPr>
        <w:ind w:left="360" w:firstLine="0"/>
      </w:pPr>
      <w:r>
        <w:t>If concerns arise regarding the Chair’s performance, the Board shall collectively determine an appropriate course of action.</w:t>
      </w:r>
    </w:p>
    <w:p w14:paraId="6EDA5265" w14:textId="77777777" w:rsidR="0086358D" w:rsidRDefault="00ED2D12">
      <w:pPr>
        <w:spacing w:after="0" w:line="259" w:lineRule="auto"/>
        <w:ind w:left="0" w:firstLine="0"/>
        <w:jc w:val="left"/>
      </w:pPr>
      <w:r>
        <w:t xml:space="preserve"> </w:t>
      </w:r>
    </w:p>
    <w:p w14:paraId="3E8D857F" w14:textId="4D8FA3B7" w:rsidR="000F36A9" w:rsidRPr="000F36A9" w:rsidRDefault="000F36A9">
      <w:pPr>
        <w:numPr>
          <w:ilvl w:val="0"/>
          <w:numId w:val="12"/>
        </w:numPr>
        <w:ind w:hanging="360"/>
        <w:rPr>
          <w:b/>
          <w:bCs/>
          <w:color w:val="002060"/>
        </w:rPr>
      </w:pPr>
      <w:r w:rsidRPr="000F36A9">
        <w:rPr>
          <w:b/>
          <w:bCs/>
          <w:color w:val="002060"/>
        </w:rPr>
        <w:t>FINANCIAL MATTERS AND REMUNERATION</w:t>
      </w:r>
    </w:p>
    <w:p w14:paraId="7147DC52" w14:textId="77777777" w:rsidR="000F36A9" w:rsidRDefault="000F36A9" w:rsidP="000F36A9">
      <w:pPr>
        <w:pStyle w:val="ListParagraph"/>
        <w:ind w:firstLine="0"/>
      </w:pPr>
    </w:p>
    <w:p w14:paraId="7E8638CB" w14:textId="1347ED00" w:rsidR="000F36A9" w:rsidRDefault="000F36A9" w:rsidP="000F36A9">
      <w:pPr>
        <w:pStyle w:val="ListParagraph"/>
        <w:numPr>
          <w:ilvl w:val="0"/>
          <w:numId w:val="61"/>
        </w:numPr>
      </w:pPr>
      <w:r w:rsidRPr="000F36A9">
        <w:lastRenderedPageBreak/>
        <w:t>Directors do not receive remuneration but may claim reasonable travel expenses for official Institute business, subject to budgetary constraints.</w:t>
      </w:r>
    </w:p>
    <w:p w14:paraId="65D0C72D" w14:textId="77777777" w:rsidR="000F36A9" w:rsidRPr="000F36A9" w:rsidRDefault="000F36A9" w:rsidP="000F36A9">
      <w:pPr>
        <w:pStyle w:val="ListParagraph"/>
        <w:ind w:firstLine="0"/>
      </w:pPr>
    </w:p>
    <w:p w14:paraId="4897D85D" w14:textId="47484BD6" w:rsidR="0086358D" w:rsidRPr="004A23F3" w:rsidRDefault="000F36A9" w:rsidP="000F36A9">
      <w:pPr>
        <w:pStyle w:val="ListParagraph"/>
        <w:numPr>
          <w:ilvl w:val="0"/>
          <w:numId w:val="61"/>
        </w:numPr>
      </w:pPr>
      <w:r w:rsidRPr="000F36A9">
        <w:t>Independent Directors may receive payment at rates agreed by the Board.</w:t>
      </w:r>
    </w:p>
    <w:p w14:paraId="04544261" w14:textId="77777777" w:rsidR="0086358D" w:rsidRDefault="00ED2D12">
      <w:pPr>
        <w:spacing w:after="0" w:line="259" w:lineRule="auto"/>
        <w:ind w:left="0" w:firstLine="0"/>
        <w:jc w:val="left"/>
      </w:pPr>
      <w:r>
        <w:t xml:space="preserve"> </w:t>
      </w:r>
    </w:p>
    <w:p w14:paraId="2F832781" w14:textId="215E12D8" w:rsidR="0086358D" w:rsidRPr="00FC1829" w:rsidRDefault="00FC1829">
      <w:pPr>
        <w:numPr>
          <w:ilvl w:val="0"/>
          <w:numId w:val="12"/>
        </w:numPr>
        <w:spacing w:after="4" w:line="248" w:lineRule="auto"/>
        <w:ind w:hanging="360"/>
        <w:rPr>
          <w:b/>
          <w:bCs/>
          <w:color w:val="002060"/>
        </w:rPr>
      </w:pPr>
      <w:r w:rsidRPr="00FC1829">
        <w:rPr>
          <w:b/>
          <w:bCs/>
          <w:color w:val="002060"/>
        </w:rPr>
        <w:t>INSURANCE AND LEGAL PROTECTIONS</w:t>
      </w:r>
    </w:p>
    <w:p w14:paraId="558F5668" w14:textId="77777777" w:rsidR="0086358D" w:rsidRDefault="00ED2D12">
      <w:pPr>
        <w:spacing w:after="0" w:line="259" w:lineRule="auto"/>
        <w:ind w:left="0" w:firstLine="0"/>
        <w:jc w:val="left"/>
      </w:pPr>
      <w:r>
        <w:t xml:space="preserve"> </w:t>
      </w:r>
    </w:p>
    <w:p w14:paraId="76F2A5C0" w14:textId="0B3024B8" w:rsidR="0086358D" w:rsidRDefault="00FC1829">
      <w:r w:rsidRPr="00FC1829">
        <w:t>The Institute shall maintain appropriate insurance coverage to protect its Directors, employees, and reputation, subject to regular review by the Audit &amp; Risk Committee.</w:t>
      </w:r>
    </w:p>
    <w:p w14:paraId="51BB2D16" w14:textId="5CEE2F48" w:rsidR="00E91B80" w:rsidRDefault="00E91B80">
      <w:pPr>
        <w:spacing w:after="0" w:line="259" w:lineRule="auto"/>
        <w:ind w:left="0" w:firstLine="0"/>
        <w:jc w:val="left"/>
      </w:pPr>
    </w:p>
    <w:p w14:paraId="518BD4DF" w14:textId="77777777" w:rsidR="0086358D" w:rsidRPr="002C11DA" w:rsidRDefault="00ED2D12" w:rsidP="00FC1829">
      <w:pPr>
        <w:pStyle w:val="Heading1"/>
        <w:shd w:val="clear" w:color="auto" w:fill="002060"/>
        <w:ind w:left="-5"/>
        <w:rPr>
          <w:color w:val="FFFFFF" w:themeColor="background1"/>
        </w:rPr>
      </w:pPr>
      <w:r w:rsidRPr="002C11DA">
        <w:rPr>
          <w:color w:val="FFFFFF" w:themeColor="background1"/>
        </w:rPr>
        <w:t xml:space="preserve">REGULATION 8: GENERAL MEETINGS  </w:t>
      </w:r>
    </w:p>
    <w:p w14:paraId="7C726266" w14:textId="77777777" w:rsidR="0086358D" w:rsidRDefault="00ED2D12">
      <w:pPr>
        <w:spacing w:after="0" w:line="259" w:lineRule="auto"/>
        <w:ind w:left="0" w:firstLine="0"/>
        <w:jc w:val="left"/>
      </w:pPr>
      <w:r>
        <w:t xml:space="preserve"> </w:t>
      </w:r>
    </w:p>
    <w:p w14:paraId="456CE3EE" w14:textId="28DC287C" w:rsidR="00B3019B" w:rsidRPr="00B3019B" w:rsidRDefault="00B3019B">
      <w:pPr>
        <w:numPr>
          <w:ilvl w:val="0"/>
          <w:numId w:val="14"/>
        </w:numPr>
        <w:ind w:hanging="238"/>
        <w:rPr>
          <w:b/>
          <w:bCs/>
          <w:color w:val="002060"/>
        </w:rPr>
      </w:pPr>
      <w:r w:rsidRPr="00B3019B">
        <w:rPr>
          <w:b/>
          <w:bCs/>
          <w:color w:val="002060"/>
        </w:rPr>
        <w:t>FREQUENCY OF MEETINGS</w:t>
      </w:r>
    </w:p>
    <w:p w14:paraId="4B35D8C4" w14:textId="650D5F12" w:rsidR="0086358D" w:rsidRDefault="00B3019B" w:rsidP="00B3019B">
      <w:pPr>
        <w:pStyle w:val="ListParagraph"/>
        <w:numPr>
          <w:ilvl w:val="0"/>
          <w:numId w:val="62"/>
        </w:numPr>
      </w:pPr>
      <w:r w:rsidRPr="00B3019B">
        <w:t>The Institute shall convene a minimum of one General Meeting per year (Annual General Meeting - AGM) and may call additional General Meetings as required.</w:t>
      </w:r>
    </w:p>
    <w:p w14:paraId="6BC9BED4" w14:textId="77777777" w:rsidR="0086358D" w:rsidRDefault="00ED2D12">
      <w:pPr>
        <w:spacing w:after="0" w:line="259" w:lineRule="auto"/>
        <w:ind w:left="0" w:firstLine="0"/>
        <w:jc w:val="left"/>
      </w:pPr>
      <w:r>
        <w:t xml:space="preserve"> </w:t>
      </w:r>
    </w:p>
    <w:p w14:paraId="1645B4A8" w14:textId="7F7F3D41" w:rsidR="00B3019B" w:rsidRPr="00B3019B" w:rsidRDefault="00B3019B">
      <w:pPr>
        <w:numPr>
          <w:ilvl w:val="0"/>
          <w:numId w:val="14"/>
        </w:numPr>
        <w:ind w:hanging="238"/>
        <w:rPr>
          <w:b/>
          <w:bCs/>
          <w:color w:val="002060"/>
        </w:rPr>
      </w:pPr>
      <w:r w:rsidRPr="00B3019B">
        <w:rPr>
          <w:b/>
          <w:bCs/>
          <w:color w:val="002060"/>
        </w:rPr>
        <w:t>VOTING ELIGIBILITY</w:t>
      </w:r>
    </w:p>
    <w:p w14:paraId="6E5E88EE" w14:textId="77777777" w:rsidR="00B3019B" w:rsidRDefault="00ED2D12" w:rsidP="00B3019B">
      <w:pPr>
        <w:pStyle w:val="ListParagraph"/>
        <w:numPr>
          <w:ilvl w:val="0"/>
          <w:numId w:val="62"/>
        </w:numPr>
        <w:jc w:val="left"/>
      </w:pPr>
      <w:r>
        <w:t>Only Associates, Members</w:t>
      </w:r>
      <w:r w:rsidR="00B3019B">
        <w:t xml:space="preserve">, </w:t>
      </w:r>
      <w:r>
        <w:t xml:space="preserve">and Fellows of the Institute (including those who are Retired) are eligible to vote on Institute matters at General Meetings. </w:t>
      </w:r>
    </w:p>
    <w:p w14:paraId="3B0AE2F1" w14:textId="77777777" w:rsidR="00B3019B" w:rsidRDefault="00B3019B" w:rsidP="00B3019B">
      <w:pPr>
        <w:pStyle w:val="ListParagraph"/>
        <w:numPr>
          <w:ilvl w:val="0"/>
          <w:numId w:val="62"/>
        </w:numPr>
        <w:jc w:val="left"/>
      </w:pPr>
      <w:r w:rsidRPr="00B3019B">
        <w:t>Independent Directors are eligible to vote at General Meetings.</w:t>
      </w:r>
    </w:p>
    <w:p w14:paraId="35AAACDF" w14:textId="28BECEA9" w:rsidR="0086358D" w:rsidRDefault="00ED2D12" w:rsidP="00B3019B">
      <w:pPr>
        <w:pStyle w:val="ListParagraph"/>
        <w:numPr>
          <w:ilvl w:val="0"/>
          <w:numId w:val="62"/>
        </w:numPr>
        <w:jc w:val="left"/>
      </w:pPr>
      <w:r>
        <w:t xml:space="preserve">All other grades of membership, including Honorary Appointments are not eligible to vote. Independent Directors are eligible to vote at General Meetings. </w:t>
      </w:r>
    </w:p>
    <w:p w14:paraId="6FB6C98A" w14:textId="77777777" w:rsidR="0086358D" w:rsidRDefault="00ED2D12">
      <w:pPr>
        <w:spacing w:after="0" w:line="259" w:lineRule="auto"/>
        <w:ind w:left="0" w:firstLine="0"/>
        <w:jc w:val="left"/>
      </w:pPr>
      <w:r>
        <w:t xml:space="preserve">  </w:t>
      </w:r>
    </w:p>
    <w:p w14:paraId="7B333C81" w14:textId="3EA471D5" w:rsidR="00CA06CB" w:rsidRPr="00CA06CB" w:rsidRDefault="00CA06CB">
      <w:pPr>
        <w:numPr>
          <w:ilvl w:val="0"/>
          <w:numId w:val="14"/>
        </w:numPr>
        <w:ind w:hanging="238"/>
        <w:rPr>
          <w:b/>
          <w:bCs/>
          <w:color w:val="002060"/>
        </w:rPr>
      </w:pPr>
      <w:r w:rsidRPr="00CA06CB">
        <w:rPr>
          <w:b/>
          <w:bCs/>
          <w:color w:val="002060"/>
        </w:rPr>
        <w:t>NOTICE OF MEETINGS</w:t>
      </w:r>
    </w:p>
    <w:p w14:paraId="525EADDD" w14:textId="4A7EB249" w:rsidR="0086358D" w:rsidRDefault="00ED2D12" w:rsidP="00CA06CB">
      <w:pPr>
        <w:pStyle w:val="ListParagraph"/>
        <w:numPr>
          <w:ilvl w:val="0"/>
          <w:numId w:val="63"/>
        </w:numPr>
      </w:pPr>
      <w:r>
        <w:t xml:space="preserve">There shall be a minimum of 21 </w:t>
      </w:r>
      <w:proofErr w:type="gramStart"/>
      <w:r>
        <w:t>days’</w:t>
      </w:r>
      <w:proofErr w:type="gramEnd"/>
      <w:r w:rsidR="00CA06CB">
        <w:t xml:space="preserve"> </w:t>
      </w:r>
      <w:r w:rsidR="00CA06CB" w:rsidRPr="00CA06CB">
        <w:t>shall be provided to members ahead of a General Meeting.</w:t>
      </w:r>
    </w:p>
    <w:p w14:paraId="1540E582" w14:textId="77777777" w:rsidR="0086358D" w:rsidRDefault="00ED2D12">
      <w:pPr>
        <w:spacing w:after="0" w:line="259" w:lineRule="auto"/>
        <w:ind w:left="0" w:firstLine="0"/>
        <w:jc w:val="left"/>
      </w:pPr>
      <w:r>
        <w:t xml:space="preserve"> </w:t>
      </w:r>
    </w:p>
    <w:p w14:paraId="508D545C" w14:textId="517F9FB7" w:rsidR="00CA06CB" w:rsidRPr="00CA06CB" w:rsidRDefault="00CA06CB">
      <w:pPr>
        <w:numPr>
          <w:ilvl w:val="0"/>
          <w:numId w:val="14"/>
        </w:numPr>
        <w:ind w:hanging="238"/>
        <w:rPr>
          <w:b/>
          <w:bCs/>
          <w:color w:val="002060"/>
        </w:rPr>
      </w:pPr>
      <w:r w:rsidRPr="00CA06CB">
        <w:rPr>
          <w:b/>
          <w:bCs/>
          <w:color w:val="002060"/>
        </w:rPr>
        <w:t>QUORUM REQUIREMENTS</w:t>
      </w:r>
    </w:p>
    <w:p w14:paraId="49C69FAF" w14:textId="77777777" w:rsidR="00CA06CB" w:rsidRDefault="00CA06CB" w:rsidP="00CA06CB">
      <w:pPr>
        <w:ind w:left="238" w:firstLine="0"/>
      </w:pPr>
    </w:p>
    <w:p w14:paraId="75B1671E" w14:textId="5CBFE112" w:rsidR="0086358D" w:rsidRDefault="00CA06CB" w:rsidP="00CA06CB">
      <w:pPr>
        <w:pStyle w:val="ListParagraph"/>
        <w:numPr>
          <w:ilvl w:val="0"/>
          <w:numId w:val="63"/>
        </w:numPr>
      </w:pPr>
      <w:r w:rsidRPr="00CA06CB">
        <w:t>The minimum attendance required for General Meetings shall be 50 members or 5% of eligible voting members, whichever is fewer.</w:t>
      </w:r>
    </w:p>
    <w:p w14:paraId="10D57A32" w14:textId="77777777" w:rsidR="00CA06CB" w:rsidRDefault="00CA06CB" w:rsidP="00CA06CB">
      <w:pPr>
        <w:pStyle w:val="ListParagraph"/>
        <w:ind w:firstLine="0"/>
      </w:pPr>
    </w:p>
    <w:p w14:paraId="4AC31C11" w14:textId="31125699" w:rsidR="00CA06CB" w:rsidRDefault="00CA06CB" w:rsidP="00CA06CB">
      <w:pPr>
        <w:pStyle w:val="ListParagraph"/>
        <w:numPr>
          <w:ilvl w:val="0"/>
          <w:numId w:val="63"/>
        </w:numPr>
      </w:pPr>
      <w:r>
        <w:t xml:space="preserve">At </w:t>
      </w:r>
      <w:r w:rsidRPr="00CA06CB">
        <w:t>least 12 members must attend in person, unless circumstances necessitate a virtual meeting.</w:t>
      </w:r>
    </w:p>
    <w:p w14:paraId="446410BE" w14:textId="77777777" w:rsidR="00CA06CB" w:rsidRDefault="00CA06CB" w:rsidP="00CA06CB">
      <w:pPr>
        <w:pStyle w:val="ListParagraph"/>
      </w:pPr>
    </w:p>
    <w:p w14:paraId="5108C0D7" w14:textId="3BA0B3BD" w:rsidR="00D93370" w:rsidRDefault="00CA06CB" w:rsidP="00306B0A">
      <w:pPr>
        <w:pStyle w:val="ListParagraph"/>
        <w:numPr>
          <w:ilvl w:val="0"/>
          <w:numId w:val="63"/>
        </w:numPr>
      </w:pPr>
      <w:r>
        <w:t>Proxi</w:t>
      </w:r>
      <w:r w:rsidRPr="00CA06CB">
        <w:t>es and postal votes shall count toward quorum calculations.</w:t>
      </w:r>
    </w:p>
    <w:p w14:paraId="31CDE143" w14:textId="77777777" w:rsidR="0086358D" w:rsidRDefault="00ED2D12">
      <w:pPr>
        <w:spacing w:after="0" w:line="259" w:lineRule="auto"/>
        <w:ind w:left="0" w:firstLine="0"/>
        <w:jc w:val="left"/>
      </w:pPr>
      <w:r>
        <w:t xml:space="preserve"> </w:t>
      </w:r>
    </w:p>
    <w:p w14:paraId="42478874" w14:textId="7EBE0625" w:rsidR="0086358D" w:rsidRDefault="00CA06CB">
      <w:pPr>
        <w:numPr>
          <w:ilvl w:val="0"/>
          <w:numId w:val="14"/>
        </w:numPr>
        <w:ind w:hanging="238"/>
      </w:pPr>
      <w:r w:rsidRPr="00CA06CB">
        <w:rPr>
          <w:b/>
          <w:bCs/>
          <w:color w:val="002060"/>
        </w:rPr>
        <w:t>ANNUAL GENERAL MEETING (AGM) AGENDA</w:t>
      </w:r>
      <w:r w:rsidR="00ED2D12">
        <w:t xml:space="preserve">: </w:t>
      </w:r>
    </w:p>
    <w:p w14:paraId="4D4A9E0F" w14:textId="77777777" w:rsidR="0086358D" w:rsidRDefault="00ED2D12">
      <w:pPr>
        <w:spacing w:after="0" w:line="259" w:lineRule="auto"/>
        <w:ind w:left="0" w:firstLine="0"/>
        <w:jc w:val="left"/>
      </w:pPr>
      <w:r>
        <w:t xml:space="preserve"> </w:t>
      </w:r>
    </w:p>
    <w:p w14:paraId="3456D10C" w14:textId="77777777" w:rsidR="00CA06CB" w:rsidRDefault="00CA06CB">
      <w:pPr>
        <w:numPr>
          <w:ilvl w:val="1"/>
          <w:numId w:val="14"/>
        </w:numPr>
        <w:ind w:left="1117" w:hanging="566"/>
      </w:pPr>
      <w:r>
        <w:t>The AGM shall include, but is not limited to:</w:t>
      </w:r>
    </w:p>
    <w:p w14:paraId="09336122" w14:textId="77777777" w:rsidR="00CA06CB" w:rsidRDefault="00CA06CB" w:rsidP="00CA06CB">
      <w:pPr>
        <w:ind w:left="1117" w:firstLine="0"/>
      </w:pPr>
    </w:p>
    <w:p w14:paraId="1758AF8F" w14:textId="17AA4B52" w:rsidR="0086358D" w:rsidRDefault="00CA06CB" w:rsidP="00CA06CB">
      <w:pPr>
        <w:numPr>
          <w:ilvl w:val="2"/>
          <w:numId w:val="14"/>
        </w:numPr>
        <w:ind w:hanging="566"/>
      </w:pPr>
      <w:r w:rsidRPr="00CA06CB">
        <w:t>Presentation of income and expenditure accounts and balance sheets.</w:t>
      </w:r>
    </w:p>
    <w:p w14:paraId="6CF7C0EC" w14:textId="2056BCAB" w:rsidR="00CA06CB" w:rsidRDefault="00CA06CB" w:rsidP="00CA06CB">
      <w:pPr>
        <w:numPr>
          <w:ilvl w:val="2"/>
          <w:numId w:val="14"/>
        </w:numPr>
        <w:ind w:hanging="566"/>
      </w:pPr>
      <w:r w:rsidRPr="00CA06CB">
        <w:t>Reports from the Board and Auditors.</w:t>
      </w:r>
    </w:p>
    <w:p w14:paraId="5D975097" w14:textId="4AF9CE5F" w:rsidR="00CA06CB" w:rsidRDefault="00CA06CB" w:rsidP="00CA06CB">
      <w:pPr>
        <w:numPr>
          <w:ilvl w:val="2"/>
          <w:numId w:val="14"/>
        </w:numPr>
        <w:ind w:hanging="566"/>
      </w:pPr>
      <w:r w:rsidRPr="00CA06CB">
        <w:t>Appointment or reappointment of Auditors.</w:t>
      </w:r>
    </w:p>
    <w:p w14:paraId="769C084C" w14:textId="232EEDEA" w:rsidR="00CA06CB" w:rsidRDefault="00CA06CB" w:rsidP="00CA06CB">
      <w:pPr>
        <w:numPr>
          <w:ilvl w:val="2"/>
          <w:numId w:val="14"/>
        </w:numPr>
        <w:ind w:hanging="566"/>
      </w:pPr>
      <w:r w:rsidRPr="00CA06CB">
        <w:lastRenderedPageBreak/>
        <w:t>Election of Board members for vacant positions.</w:t>
      </w:r>
    </w:p>
    <w:p w14:paraId="2D9BAA9B" w14:textId="5B42F4CB" w:rsidR="00CA06CB" w:rsidRDefault="00CA06CB" w:rsidP="00CA06CB">
      <w:pPr>
        <w:numPr>
          <w:ilvl w:val="2"/>
          <w:numId w:val="14"/>
        </w:numPr>
        <w:ind w:hanging="566"/>
      </w:pPr>
      <w:r w:rsidRPr="00CA06CB">
        <w:t>Any other business requiring membership approval.</w:t>
      </w:r>
    </w:p>
    <w:p w14:paraId="19D0D4AD" w14:textId="77777777" w:rsidR="00CA06CB" w:rsidRDefault="00CA06CB" w:rsidP="00CA06CB">
      <w:pPr>
        <w:ind w:left="1646" w:firstLine="0"/>
      </w:pPr>
    </w:p>
    <w:p w14:paraId="4053B912" w14:textId="528F22EA" w:rsidR="0086358D" w:rsidRPr="00CA06CB" w:rsidRDefault="00CA06CB">
      <w:pPr>
        <w:numPr>
          <w:ilvl w:val="0"/>
          <w:numId w:val="14"/>
        </w:numPr>
        <w:ind w:hanging="238"/>
        <w:rPr>
          <w:b/>
          <w:bCs/>
          <w:color w:val="002060"/>
        </w:rPr>
      </w:pPr>
      <w:r w:rsidRPr="00CA06CB">
        <w:rPr>
          <w:b/>
          <w:bCs/>
          <w:color w:val="002060"/>
        </w:rPr>
        <w:t xml:space="preserve">DIRECTOR ELECTIONS: </w:t>
      </w:r>
    </w:p>
    <w:p w14:paraId="66EFC340" w14:textId="77777777" w:rsidR="0086358D" w:rsidRDefault="00ED2D12">
      <w:pPr>
        <w:spacing w:after="0" w:line="259" w:lineRule="auto"/>
        <w:ind w:left="0" w:firstLine="0"/>
        <w:jc w:val="left"/>
      </w:pPr>
      <w:r>
        <w:t xml:space="preserve">  </w:t>
      </w:r>
    </w:p>
    <w:p w14:paraId="1B17564E" w14:textId="77DF3CB2" w:rsidR="0086358D" w:rsidRDefault="00ED2D12" w:rsidP="0078723C">
      <w:pPr>
        <w:pStyle w:val="ListParagraph"/>
        <w:numPr>
          <w:ilvl w:val="0"/>
          <w:numId w:val="64"/>
        </w:numPr>
      </w:pPr>
      <w:r>
        <w:t xml:space="preserve">The </w:t>
      </w:r>
      <w:r w:rsidR="0078723C" w:rsidRPr="0078723C">
        <w:t>Board shall establish and publish the election process, including:</w:t>
      </w:r>
    </w:p>
    <w:p w14:paraId="718B5B75" w14:textId="77777777" w:rsidR="0078723C" w:rsidRDefault="0078723C" w:rsidP="0078723C">
      <w:pPr>
        <w:pStyle w:val="ListParagraph"/>
        <w:ind w:firstLine="0"/>
      </w:pPr>
    </w:p>
    <w:p w14:paraId="0BD1A3EC" w14:textId="7324FC69" w:rsidR="0078723C" w:rsidRDefault="0078723C" w:rsidP="0078723C">
      <w:pPr>
        <w:pStyle w:val="ListParagraph"/>
        <w:numPr>
          <w:ilvl w:val="1"/>
          <w:numId w:val="64"/>
        </w:numPr>
      </w:pPr>
      <w:r w:rsidRPr="0078723C">
        <w:t>Timescales and number of available Board positions.</w:t>
      </w:r>
    </w:p>
    <w:p w14:paraId="68E0E554" w14:textId="4FBD607C" w:rsidR="0078723C" w:rsidRDefault="0078723C" w:rsidP="0078723C">
      <w:pPr>
        <w:pStyle w:val="ListParagraph"/>
        <w:numPr>
          <w:ilvl w:val="1"/>
          <w:numId w:val="64"/>
        </w:numPr>
      </w:pPr>
      <w:r w:rsidRPr="0078723C">
        <w:t>Nomination procedures, requiring both a proposer and seconder, who must be voting members.</w:t>
      </w:r>
    </w:p>
    <w:p w14:paraId="2B8C8B7E" w14:textId="65CD9559" w:rsidR="0078723C" w:rsidRDefault="0078723C" w:rsidP="0078723C">
      <w:pPr>
        <w:pStyle w:val="ListParagraph"/>
        <w:numPr>
          <w:ilvl w:val="1"/>
          <w:numId w:val="64"/>
        </w:numPr>
      </w:pPr>
      <w:r w:rsidRPr="0078723C">
        <w:t>A member may not propose or second more than one candidate per election cycle.</w:t>
      </w:r>
    </w:p>
    <w:p w14:paraId="3C9C978C" w14:textId="0BB97FEC" w:rsidR="0078723C" w:rsidRDefault="0078723C" w:rsidP="0078723C">
      <w:pPr>
        <w:pStyle w:val="ListParagraph"/>
        <w:numPr>
          <w:ilvl w:val="1"/>
          <w:numId w:val="64"/>
        </w:numPr>
      </w:pPr>
      <w:r w:rsidRPr="0078723C">
        <w:t>Candidates must be deemed competent persons for Board service.</w:t>
      </w:r>
    </w:p>
    <w:p w14:paraId="093BED7B" w14:textId="009A4AC5" w:rsidR="0078723C" w:rsidRDefault="0078723C" w:rsidP="0078723C">
      <w:pPr>
        <w:pStyle w:val="ListParagraph"/>
        <w:numPr>
          <w:ilvl w:val="1"/>
          <w:numId w:val="64"/>
        </w:numPr>
      </w:pPr>
      <w:r w:rsidRPr="0078723C">
        <w:t>The Nominations Committee shall conduct interviews and undertake due diligence before confirming candidates for election.</w:t>
      </w:r>
    </w:p>
    <w:p w14:paraId="4FF01F19" w14:textId="77777777" w:rsidR="00B36C90" w:rsidRDefault="00B36C90" w:rsidP="0077649B"/>
    <w:p w14:paraId="69569F90" w14:textId="035FEF3F" w:rsidR="0086358D" w:rsidRPr="0078723C" w:rsidRDefault="0078723C">
      <w:pPr>
        <w:numPr>
          <w:ilvl w:val="0"/>
          <w:numId w:val="14"/>
        </w:numPr>
        <w:ind w:hanging="238"/>
        <w:rPr>
          <w:b/>
          <w:bCs/>
          <w:color w:val="002060"/>
        </w:rPr>
      </w:pPr>
      <w:r w:rsidRPr="0078723C">
        <w:rPr>
          <w:b/>
          <w:bCs/>
          <w:color w:val="002060"/>
        </w:rPr>
        <w:t>VOTING PROCEDURES</w:t>
      </w:r>
    </w:p>
    <w:p w14:paraId="627DA285" w14:textId="77777777" w:rsidR="0078723C" w:rsidRDefault="0078723C" w:rsidP="0078723C">
      <w:pPr>
        <w:pStyle w:val="ListParagraph"/>
        <w:spacing w:after="0" w:line="259" w:lineRule="auto"/>
        <w:ind w:firstLine="0"/>
        <w:jc w:val="left"/>
      </w:pPr>
    </w:p>
    <w:p w14:paraId="3B343E1D" w14:textId="2CCD7E93" w:rsidR="0086358D" w:rsidRDefault="0078723C" w:rsidP="0078723C">
      <w:pPr>
        <w:pStyle w:val="ListParagraph"/>
        <w:numPr>
          <w:ilvl w:val="0"/>
          <w:numId w:val="65"/>
        </w:numPr>
        <w:spacing w:after="0" w:line="259" w:lineRule="auto"/>
        <w:jc w:val="left"/>
      </w:pPr>
      <w:r>
        <w:t>Voting may be conducted by</w:t>
      </w:r>
    </w:p>
    <w:p w14:paraId="382DFBDA" w14:textId="77777777" w:rsidR="0078723C" w:rsidRDefault="0078723C" w:rsidP="0078723C">
      <w:pPr>
        <w:pStyle w:val="ListParagraph"/>
        <w:spacing w:after="0" w:line="259" w:lineRule="auto"/>
        <w:ind w:left="1440" w:firstLine="0"/>
        <w:jc w:val="left"/>
      </w:pPr>
    </w:p>
    <w:p w14:paraId="1A5FB5F5" w14:textId="32D533B9" w:rsidR="0078723C" w:rsidRDefault="0078723C" w:rsidP="0078723C">
      <w:pPr>
        <w:pStyle w:val="ListParagraph"/>
        <w:numPr>
          <w:ilvl w:val="1"/>
          <w:numId w:val="65"/>
        </w:numPr>
        <w:spacing w:after="0" w:line="259" w:lineRule="auto"/>
        <w:jc w:val="left"/>
      </w:pPr>
      <w:r>
        <w:t>Show of hands</w:t>
      </w:r>
    </w:p>
    <w:p w14:paraId="56F42219" w14:textId="677FC5D7" w:rsidR="0078723C" w:rsidRDefault="0078723C" w:rsidP="0078723C">
      <w:pPr>
        <w:pStyle w:val="ListParagraph"/>
        <w:numPr>
          <w:ilvl w:val="1"/>
          <w:numId w:val="65"/>
        </w:numPr>
        <w:spacing w:after="0" w:line="259" w:lineRule="auto"/>
        <w:jc w:val="left"/>
      </w:pPr>
      <w:r>
        <w:t xml:space="preserve">Ballot papers </w:t>
      </w:r>
    </w:p>
    <w:p w14:paraId="3F825C72" w14:textId="5F3478A0" w:rsidR="0078723C" w:rsidRDefault="0078723C" w:rsidP="0078723C">
      <w:pPr>
        <w:pStyle w:val="ListParagraph"/>
        <w:numPr>
          <w:ilvl w:val="1"/>
          <w:numId w:val="65"/>
        </w:numPr>
        <w:spacing w:after="0" w:line="259" w:lineRule="auto"/>
        <w:jc w:val="left"/>
      </w:pPr>
      <w:r>
        <w:t xml:space="preserve">Proxy Voting </w:t>
      </w:r>
    </w:p>
    <w:p w14:paraId="76F60EA3" w14:textId="5D9C3309" w:rsidR="0078723C" w:rsidRDefault="0078723C" w:rsidP="0078723C">
      <w:pPr>
        <w:pStyle w:val="ListParagraph"/>
        <w:numPr>
          <w:ilvl w:val="1"/>
          <w:numId w:val="65"/>
        </w:numPr>
        <w:spacing w:after="0" w:line="259" w:lineRule="auto"/>
        <w:jc w:val="left"/>
      </w:pPr>
      <w:r>
        <w:t>Electronic voting, including email, website-based, or other approved online platforms.</w:t>
      </w:r>
    </w:p>
    <w:p w14:paraId="1BCD6CD7" w14:textId="77777777" w:rsidR="0078723C" w:rsidRDefault="0078723C" w:rsidP="0078723C">
      <w:pPr>
        <w:pStyle w:val="ListParagraph"/>
        <w:spacing w:after="0" w:line="259" w:lineRule="auto"/>
        <w:ind w:left="1440" w:firstLine="0"/>
        <w:jc w:val="left"/>
      </w:pPr>
    </w:p>
    <w:p w14:paraId="6B7ADA4C" w14:textId="71CD5049" w:rsidR="0078723C" w:rsidRDefault="0078723C" w:rsidP="0078723C">
      <w:pPr>
        <w:pStyle w:val="ListParagraph"/>
        <w:numPr>
          <w:ilvl w:val="0"/>
          <w:numId w:val="65"/>
        </w:numPr>
        <w:spacing w:after="0" w:line="259" w:lineRule="auto"/>
        <w:jc w:val="left"/>
      </w:pPr>
      <w:r>
        <w:t>The Chair of the meeting shall hold a casting vote in the event of a tie</w:t>
      </w:r>
    </w:p>
    <w:p w14:paraId="7FD69201" w14:textId="77777777" w:rsidR="0078723C" w:rsidRDefault="0078723C" w:rsidP="0078723C">
      <w:pPr>
        <w:pStyle w:val="ListParagraph"/>
        <w:spacing w:after="0" w:line="259" w:lineRule="auto"/>
        <w:ind w:firstLine="0"/>
        <w:jc w:val="left"/>
      </w:pPr>
    </w:p>
    <w:p w14:paraId="5E3FC077" w14:textId="4CAE75A7" w:rsidR="0086358D" w:rsidRPr="0078723C" w:rsidRDefault="0078723C">
      <w:pPr>
        <w:numPr>
          <w:ilvl w:val="0"/>
          <w:numId w:val="14"/>
        </w:numPr>
        <w:ind w:hanging="238"/>
        <w:rPr>
          <w:b/>
          <w:bCs/>
          <w:color w:val="002060"/>
        </w:rPr>
      </w:pPr>
      <w:r w:rsidRPr="0078723C">
        <w:rPr>
          <w:b/>
          <w:bCs/>
          <w:color w:val="002060"/>
        </w:rPr>
        <w:t>PROXY AND ELECTRONIC VOTES</w:t>
      </w:r>
    </w:p>
    <w:p w14:paraId="62E530C0" w14:textId="77777777" w:rsidR="0078723C" w:rsidRDefault="0078723C" w:rsidP="0078723C"/>
    <w:p w14:paraId="552A1864" w14:textId="666A02B0" w:rsidR="0078723C" w:rsidRDefault="0078723C" w:rsidP="0078723C">
      <w:pPr>
        <w:pStyle w:val="ListParagraph"/>
        <w:numPr>
          <w:ilvl w:val="0"/>
          <w:numId w:val="66"/>
        </w:numPr>
      </w:pPr>
      <w:r>
        <w:t xml:space="preserve">Where proxy, </w:t>
      </w:r>
      <w:r w:rsidRPr="0078723C">
        <w:t>postal, or electronic votes are permitted, they must be lodged with the Chief Executive within the timescales defined in the published election process.</w:t>
      </w:r>
    </w:p>
    <w:p w14:paraId="4EC77E94" w14:textId="77777777" w:rsidR="0086358D" w:rsidRDefault="00ED2D12">
      <w:pPr>
        <w:spacing w:after="0" w:line="259" w:lineRule="auto"/>
        <w:ind w:left="0" w:firstLine="0"/>
        <w:jc w:val="left"/>
      </w:pPr>
      <w:r>
        <w:t xml:space="preserve"> </w:t>
      </w:r>
    </w:p>
    <w:p w14:paraId="789B282C" w14:textId="4992B04D" w:rsidR="0078723C" w:rsidRPr="0078723C" w:rsidRDefault="0078723C">
      <w:pPr>
        <w:numPr>
          <w:ilvl w:val="0"/>
          <w:numId w:val="14"/>
        </w:numPr>
        <w:ind w:hanging="238"/>
        <w:rPr>
          <w:b/>
          <w:bCs/>
          <w:color w:val="002060"/>
        </w:rPr>
      </w:pPr>
      <w:r w:rsidRPr="0078723C">
        <w:rPr>
          <w:b/>
          <w:bCs/>
          <w:color w:val="002060"/>
        </w:rPr>
        <w:t>MEETING RECORDS</w:t>
      </w:r>
    </w:p>
    <w:p w14:paraId="19097A79" w14:textId="77777777" w:rsidR="0078723C" w:rsidRDefault="0078723C" w:rsidP="0078723C">
      <w:pPr>
        <w:pStyle w:val="ListParagraph"/>
        <w:ind w:firstLine="0"/>
      </w:pPr>
    </w:p>
    <w:p w14:paraId="3D6350ED" w14:textId="7E90D2B3" w:rsidR="0086358D" w:rsidRDefault="00ED2D12" w:rsidP="00D93370">
      <w:pPr>
        <w:pStyle w:val="ListParagraph"/>
        <w:numPr>
          <w:ilvl w:val="0"/>
          <w:numId w:val="66"/>
        </w:numPr>
      </w:pPr>
      <w:r>
        <w:t>Minutes</w:t>
      </w:r>
      <w:r w:rsidR="0078723C">
        <w:t xml:space="preserve"> </w:t>
      </w:r>
      <w:r w:rsidR="0078723C" w:rsidRPr="0078723C">
        <w:t>of all General Meetings must be recorded and made available to members in draft form until formally approved at the next General Meeting.</w:t>
      </w:r>
    </w:p>
    <w:p w14:paraId="1960769F" w14:textId="77777777" w:rsidR="00306B0A" w:rsidRDefault="00306B0A" w:rsidP="00306B0A">
      <w:pPr>
        <w:pStyle w:val="ListParagraph"/>
        <w:ind w:firstLine="0"/>
      </w:pPr>
    </w:p>
    <w:p w14:paraId="26245FC7" w14:textId="77777777" w:rsidR="0086358D" w:rsidRPr="00A33B0B" w:rsidRDefault="00ED2D12" w:rsidP="00A33B0B">
      <w:pPr>
        <w:pStyle w:val="Heading1"/>
        <w:shd w:val="clear" w:color="auto" w:fill="002060"/>
        <w:ind w:left="-5"/>
        <w:rPr>
          <w:color w:val="FFFFFF" w:themeColor="background1"/>
        </w:rPr>
      </w:pPr>
      <w:r w:rsidRPr="00A33B0B">
        <w:rPr>
          <w:color w:val="FFFFFF" w:themeColor="background1"/>
        </w:rPr>
        <w:t xml:space="preserve">REGULATION 9: FINANCIAL MANAGEMENT AND GOVERNANCE </w:t>
      </w:r>
    </w:p>
    <w:p w14:paraId="5C7B1A4D" w14:textId="77777777" w:rsidR="0086358D" w:rsidRDefault="00ED2D12">
      <w:pPr>
        <w:spacing w:after="0" w:line="259" w:lineRule="auto"/>
        <w:ind w:left="0" w:firstLine="0"/>
        <w:jc w:val="left"/>
      </w:pPr>
      <w:r>
        <w:t xml:space="preserve"> </w:t>
      </w:r>
    </w:p>
    <w:p w14:paraId="1D65663C" w14:textId="205C84E9" w:rsidR="00886C4C" w:rsidRPr="00886C4C" w:rsidRDefault="00886C4C">
      <w:pPr>
        <w:numPr>
          <w:ilvl w:val="0"/>
          <w:numId w:val="15"/>
        </w:numPr>
        <w:rPr>
          <w:b/>
          <w:bCs/>
          <w:color w:val="002060"/>
        </w:rPr>
      </w:pPr>
      <w:r w:rsidRPr="00886C4C">
        <w:rPr>
          <w:b/>
          <w:bCs/>
          <w:color w:val="002060"/>
        </w:rPr>
        <w:t>COMPLIANCE WITH LEGAL AND REGULATORY REQUIREMENTS</w:t>
      </w:r>
    </w:p>
    <w:p w14:paraId="79ACE0F9" w14:textId="0A3092C8" w:rsidR="0086358D" w:rsidRDefault="00ED2D12" w:rsidP="00886C4C">
      <w:pPr>
        <w:ind w:left="238" w:firstLine="0"/>
      </w:pPr>
      <w:r>
        <w:t xml:space="preserve">The Chief </w:t>
      </w:r>
      <w:r w:rsidR="00886C4C">
        <w:t>Executive or</w:t>
      </w:r>
      <w:r w:rsidR="001314C2">
        <w:t xml:space="preserve"> designated</w:t>
      </w:r>
      <w:r w:rsidR="00886C4C">
        <w:t xml:space="preserve"> </w:t>
      </w:r>
      <w:r w:rsidR="00886C4C" w:rsidRPr="00886C4C">
        <w:t>individual, is responsible for ensuring the Institute's compliance with all relevant legislation, including, but not limited to:</w:t>
      </w:r>
    </w:p>
    <w:p w14:paraId="783FAAF6" w14:textId="77777777" w:rsidR="0086358D" w:rsidRDefault="00ED2D12">
      <w:pPr>
        <w:spacing w:after="0" w:line="259" w:lineRule="auto"/>
        <w:ind w:left="0" w:firstLine="0"/>
        <w:jc w:val="left"/>
      </w:pPr>
      <w:r>
        <w:t xml:space="preserve"> </w:t>
      </w:r>
    </w:p>
    <w:p w14:paraId="3D8E9EF8" w14:textId="410C871E" w:rsidR="0086358D" w:rsidRDefault="00ED2D12">
      <w:pPr>
        <w:numPr>
          <w:ilvl w:val="1"/>
          <w:numId w:val="15"/>
        </w:numPr>
        <w:ind w:left="1129" w:hanging="578"/>
      </w:pPr>
      <w:r>
        <w:lastRenderedPageBreak/>
        <w:t xml:space="preserve">Financial reporting </w:t>
      </w:r>
      <w:r w:rsidR="00886C4C" w:rsidRPr="00886C4C">
        <w:t>obligations.</w:t>
      </w:r>
    </w:p>
    <w:p w14:paraId="237576D3" w14:textId="20BE38F3" w:rsidR="0086358D" w:rsidRDefault="00886C4C">
      <w:pPr>
        <w:numPr>
          <w:ilvl w:val="1"/>
          <w:numId w:val="15"/>
        </w:numPr>
        <w:ind w:left="1129" w:hanging="578"/>
      </w:pPr>
      <w:r w:rsidRPr="00886C4C">
        <w:t>Full HMRC compliance as an employer for tax purposes</w:t>
      </w:r>
    </w:p>
    <w:p w14:paraId="6C5C3140" w14:textId="77777777" w:rsidR="0086358D" w:rsidRDefault="00ED2D12">
      <w:pPr>
        <w:numPr>
          <w:ilvl w:val="1"/>
          <w:numId w:val="15"/>
        </w:numPr>
        <w:ind w:left="1129" w:hanging="578"/>
      </w:pPr>
      <w:r>
        <w:t xml:space="preserve">Registration with the Information Commissioner. </w:t>
      </w:r>
    </w:p>
    <w:p w14:paraId="27DA51B9" w14:textId="3FB40AA3" w:rsidR="0086358D" w:rsidRDefault="00886C4C">
      <w:pPr>
        <w:numPr>
          <w:ilvl w:val="1"/>
          <w:numId w:val="15"/>
        </w:numPr>
        <w:ind w:left="1129" w:hanging="578"/>
      </w:pPr>
      <w:r w:rsidRPr="00886C4C">
        <w:t>Adherence to environmental regulations and relevant legislation</w:t>
      </w:r>
    </w:p>
    <w:p w14:paraId="7D7DE837" w14:textId="04014623" w:rsidR="0086358D" w:rsidRDefault="00886C4C">
      <w:pPr>
        <w:numPr>
          <w:ilvl w:val="1"/>
          <w:numId w:val="15"/>
        </w:numPr>
        <w:ind w:left="1129" w:hanging="578"/>
      </w:pPr>
      <w:r w:rsidRPr="00886C4C">
        <w:t>Compliance with Health and Safety at Work regulations</w:t>
      </w:r>
    </w:p>
    <w:p w14:paraId="62428728" w14:textId="77777777" w:rsidR="0086358D" w:rsidRDefault="00ED2D12">
      <w:pPr>
        <w:spacing w:after="0" w:line="259" w:lineRule="auto"/>
        <w:ind w:left="566" w:firstLine="0"/>
        <w:jc w:val="left"/>
      </w:pPr>
      <w:r>
        <w:t xml:space="preserve">  </w:t>
      </w:r>
    </w:p>
    <w:p w14:paraId="2D47E911" w14:textId="3E248B39" w:rsidR="0086358D" w:rsidRDefault="00886C4C">
      <w:r w:rsidRPr="00886C4C">
        <w:t>The Institute is also committed to best practices that minimise environmental impact in line with sustainability principles.</w:t>
      </w:r>
    </w:p>
    <w:p w14:paraId="3AC4FB5B" w14:textId="77777777" w:rsidR="0086358D" w:rsidRDefault="00ED2D12">
      <w:pPr>
        <w:spacing w:after="0" w:line="259" w:lineRule="auto"/>
        <w:ind w:left="0" w:firstLine="0"/>
        <w:jc w:val="left"/>
      </w:pPr>
      <w:r>
        <w:t xml:space="preserve"> </w:t>
      </w:r>
    </w:p>
    <w:p w14:paraId="1948C0F3" w14:textId="7510FE5C" w:rsidR="00886C4C" w:rsidRPr="00886C4C" w:rsidRDefault="00886C4C">
      <w:pPr>
        <w:numPr>
          <w:ilvl w:val="0"/>
          <w:numId w:val="15"/>
        </w:numPr>
        <w:rPr>
          <w:b/>
          <w:bCs/>
          <w:color w:val="002060"/>
        </w:rPr>
      </w:pPr>
      <w:r w:rsidRPr="00886C4C">
        <w:rPr>
          <w:b/>
          <w:bCs/>
          <w:color w:val="002060"/>
        </w:rPr>
        <w:t>FINANCIAL YEAR AND MEMBERSHIP FEES</w:t>
      </w:r>
    </w:p>
    <w:p w14:paraId="31EBA528" w14:textId="6AE543F2" w:rsidR="0086358D" w:rsidRDefault="00ED2D12" w:rsidP="00886C4C">
      <w:pPr>
        <w:pStyle w:val="ListParagraph"/>
        <w:numPr>
          <w:ilvl w:val="0"/>
          <w:numId w:val="66"/>
        </w:numPr>
      </w:pPr>
      <w:r>
        <w:t xml:space="preserve">The </w:t>
      </w:r>
      <w:r w:rsidR="00886C4C" w:rsidRPr="00886C4C">
        <w:t>Institute’s financial year runs from 1st January to 31st December.</w:t>
      </w:r>
    </w:p>
    <w:p w14:paraId="28C9714C" w14:textId="78FC265E" w:rsidR="00A42659" w:rsidRDefault="00A42659" w:rsidP="00886C4C">
      <w:pPr>
        <w:pStyle w:val="ListParagraph"/>
        <w:numPr>
          <w:ilvl w:val="0"/>
          <w:numId w:val="66"/>
        </w:numPr>
      </w:pPr>
      <w:r>
        <w:t xml:space="preserve">Annual </w:t>
      </w:r>
      <w:r w:rsidRPr="00A42659">
        <w:t>subscription fees for individual members are payable on a rolling-year basis.</w:t>
      </w:r>
    </w:p>
    <w:p w14:paraId="78150FAF" w14:textId="4F67F9C0" w:rsidR="00A42659" w:rsidRDefault="00A42659" w:rsidP="00886C4C">
      <w:pPr>
        <w:pStyle w:val="ListParagraph"/>
        <w:numPr>
          <w:ilvl w:val="0"/>
          <w:numId w:val="66"/>
        </w:numPr>
      </w:pPr>
      <w:r w:rsidRPr="00A42659">
        <w:t>Fees for Corporate Partnerships, Group Memberships, and Approved Training Providers are renewed annually on 1st January.</w:t>
      </w:r>
    </w:p>
    <w:p w14:paraId="382BB3DE" w14:textId="77777777" w:rsidR="0086358D" w:rsidRDefault="00ED2D12">
      <w:pPr>
        <w:spacing w:after="0" w:line="259" w:lineRule="auto"/>
        <w:ind w:left="0" w:firstLine="0"/>
        <w:jc w:val="left"/>
      </w:pPr>
      <w:r>
        <w:t xml:space="preserve"> </w:t>
      </w:r>
    </w:p>
    <w:p w14:paraId="0A8A2890" w14:textId="4874A00C" w:rsidR="00A42659" w:rsidRPr="00A42659" w:rsidRDefault="00A42659">
      <w:pPr>
        <w:rPr>
          <w:b/>
          <w:bCs/>
        </w:rPr>
      </w:pPr>
      <w:r w:rsidRPr="00A42659">
        <w:rPr>
          <w:b/>
          <w:bCs/>
          <w:color w:val="002060"/>
        </w:rPr>
        <w:t>3. FINANCIAL OVERSIGHT AND CONTROLS</w:t>
      </w:r>
    </w:p>
    <w:p w14:paraId="7FA0184C" w14:textId="62E51CAE" w:rsidR="0086358D" w:rsidRDefault="00ED2D12">
      <w:r>
        <w:t xml:space="preserve">The Chief Executive </w:t>
      </w:r>
      <w:r w:rsidR="00976D88">
        <w:t xml:space="preserve">or designated person </w:t>
      </w:r>
      <w:r>
        <w:t xml:space="preserve">is responsible for ensuring that: </w:t>
      </w:r>
    </w:p>
    <w:p w14:paraId="3BD114D8" w14:textId="77777777" w:rsidR="0086358D" w:rsidRDefault="00ED2D12">
      <w:pPr>
        <w:spacing w:after="0" w:line="259" w:lineRule="auto"/>
        <w:ind w:left="0" w:firstLine="0"/>
        <w:jc w:val="left"/>
      </w:pPr>
      <w:r>
        <w:t xml:space="preserve"> </w:t>
      </w:r>
    </w:p>
    <w:p w14:paraId="553E6D29" w14:textId="512EFAAB" w:rsidR="00A42659" w:rsidRDefault="00A42659" w:rsidP="00A42659">
      <w:pPr>
        <w:numPr>
          <w:ilvl w:val="1"/>
          <w:numId w:val="15"/>
        </w:numPr>
        <w:spacing w:after="4" w:line="248" w:lineRule="auto"/>
        <w:ind w:left="1129" w:hanging="578"/>
      </w:pPr>
      <w:r w:rsidRPr="00A42659">
        <w:t>Robust financial controls are in place to safeguard the Institute’s funds, preventing fraud, mismanagement, or unauthorised transactions.</w:t>
      </w:r>
    </w:p>
    <w:p w14:paraId="56EEAC1D" w14:textId="77777777" w:rsidR="00A42659" w:rsidRDefault="00A42659" w:rsidP="00A42659">
      <w:pPr>
        <w:pStyle w:val="ListParagraph"/>
      </w:pPr>
    </w:p>
    <w:p w14:paraId="6F2D3B18" w14:textId="1D894B7F" w:rsidR="0086358D" w:rsidRDefault="00A42659">
      <w:pPr>
        <w:numPr>
          <w:ilvl w:val="1"/>
          <w:numId w:val="15"/>
        </w:numPr>
        <w:ind w:left="1129" w:hanging="578"/>
      </w:pPr>
      <w:r w:rsidRPr="00A42659">
        <w:t>Sufficient liquidity is maintained to meet the operational needs of the Institute.</w:t>
      </w:r>
    </w:p>
    <w:p w14:paraId="0D2F59A4" w14:textId="77777777" w:rsidR="00A42659" w:rsidRDefault="00A42659" w:rsidP="00A42659">
      <w:pPr>
        <w:ind w:left="1129" w:firstLine="0"/>
      </w:pPr>
    </w:p>
    <w:p w14:paraId="55B26D48" w14:textId="11820D2E" w:rsidR="00A42659" w:rsidRDefault="00A42659" w:rsidP="009E6672">
      <w:pPr>
        <w:numPr>
          <w:ilvl w:val="1"/>
          <w:numId w:val="15"/>
        </w:numPr>
        <w:ind w:left="1129" w:hanging="578"/>
      </w:pPr>
      <w:r w:rsidRPr="00A42659">
        <w:t>Any financial surplus is reinvested into the Institute in alignment with the Board-approved strategic plan.</w:t>
      </w:r>
    </w:p>
    <w:p w14:paraId="573179B3" w14:textId="77777777" w:rsidR="00D93370" w:rsidRDefault="00D93370" w:rsidP="00D93370">
      <w:pPr>
        <w:ind w:left="0" w:firstLine="0"/>
      </w:pPr>
    </w:p>
    <w:p w14:paraId="565887FB" w14:textId="2AA0586B" w:rsidR="00A42659" w:rsidRPr="00A42659" w:rsidRDefault="00A42659" w:rsidP="00A42659">
      <w:pPr>
        <w:pStyle w:val="ListParagraph"/>
        <w:numPr>
          <w:ilvl w:val="0"/>
          <w:numId w:val="2"/>
        </w:numPr>
        <w:rPr>
          <w:b/>
          <w:bCs/>
          <w:color w:val="002060"/>
        </w:rPr>
      </w:pPr>
      <w:r w:rsidRPr="00A42659">
        <w:rPr>
          <w:b/>
          <w:bCs/>
          <w:color w:val="002060"/>
        </w:rPr>
        <w:t>BUDGETING AND FINANCIAL REPORTING</w:t>
      </w:r>
    </w:p>
    <w:p w14:paraId="69E71AD5" w14:textId="77777777" w:rsidR="009E6672" w:rsidRDefault="009E6672" w:rsidP="009E6672">
      <w:pPr>
        <w:pStyle w:val="ListParagraph"/>
        <w:ind w:firstLine="0"/>
      </w:pPr>
    </w:p>
    <w:p w14:paraId="45DDB4E0" w14:textId="78F4FEFD" w:rsidR="0086358D" w:rsidRPr="009E6672" w:rsidRDefault="009E6672" w:rsidP="009E6672">
      <w:pPr>
        <w:pStyle w:val="ListParagraph"/>
        <w:numPr>
          <w:ilvl w:val="0"/>
          <w:numId w:val="67"/>
        </w:numPr>
      </w:pPr>
      <w:r w:rsidRPr="009E6672">
        <w:t>Annual budgets are prepared by the Finance Lead and Chief Executive and are subject to scrutiny and approval by the Finance Committee and the Board.</w:t>
      </w:r>
    </w:p>
    <w:p w14:paraId="759D69CA" w14:textId="77777777" w:rsidR="009E6672" w:rsidRPr="009E6672" w:rsidRDefault="009E6672" w:rsidP="009E6672">
      <w:pPr>
        <w:pStyle w:val="ListParagraph"/>
        <w:ind w:firstLine="0"/>
      </w:pPr>
    </w:p>
    <w:p w14:paraId="4B672391" w14:textId="06D5CB0B" w:rsidR="009E6672" w:rsidRPr="009E6672" w:rsidRDefault="009E6672" w:rsidP="009E6672">
      <w:pPr>
        <w:pStyle w:val="ListParagraph"/>
        <w:numPr>
          <w:ilvl w:val="0"/>
          <w:numId w:val="67"/>
        </w:numPr>
      </w:pPr>
      <w:r w:rsidRPr="009E6672">
        <w:t>These budgets inform a cash flow forecast, ensuring financial stability.</w:t>
      </w:r>
    </w:p>
    <w:p w14:paraId="1A6FAEF0" w14:textId="77777777" w:rsidR="009E6672" w:rsidRPr="009E6672" w:rsidRDefault="009E6672" w:rsidP="009E6672">
      <w:pPr>
        <w:pStyle w:val="ListParagraph"/>
      </w:pPr>
    </w:p>
    <w:p w14:paraId="3CBC2F4F" w14:textId="53AE78EC" w:rsidR="009E6672" w:rsidRPr="009E6672" w:rsidRDefault="009E6672" w:rsidP="009E6672">
      <w:pPr>
        <w:pStyle w:val="ListParagraph"/>
        <w:numPr>
          <w:ilvl w:val="0"/>
          <w:numId w:val="67"/>
        </w:numPr>
      </w:pPr>
      <w:r w:rsidRPr="009E6672">
        <w:t>Comprehensive Management Accounts are produced periodically, with Quarterly Summaries shared with the Board through the Audit &amp; Risk Committee for review.</w:t>
      </w:r>
    </w:p>
    <w:p w14:paraId="3F9D310D" w14:textId="77777777" w:rsidR="009E6672" w:rsidRPr="009E6672" w:rsidRDefault="009E6672" w:rsidP="009E6672">
      <w:pPr>
        <w:pStyle w:val="ListParagraph"/>
      </w:pPr>
    </w:p>
    <w:p w14:paraId="51297C95" w14:textId="28D1344F" w:rsidR="009E6672" w:rsidRPr="009E6672" w:rsidRDefault="009E6672" w:rsidP="009E6672">
      <w:pPr>
        <w:pStyle w:val="ListParagraph"/>
        <w:numPr>
          <w:ilvl w:val="0"/>
          <w:numId w:val="67"/>
        </w:numPr>
      </w:pPr>
      <w:r w:rsidRPr="009E6672">
        <w:t>Annual financial statements, including income, expenditure, and balance sheets, are externally audited and made available to the membership.</w:t>
      </w:r>
    </w:p>
    <w:p w14:paraId="6EB95664" w14:textId="77777777" w:rsidR="009E6672" w:rsidRPr="009E6672" w:rsidRDefault="009E6672" w:rsidP="009E6672">
      <w:pPr>
        <w:pStyle w:val="ListParagraph"/>
      </w:pPr>
    </w:p>
    <w:p w14:paraId="63338BF6" w14:textId="77777777" w:rsidR="009E6672" w:rsidRDefault="009E6672" w:rsidP="009E6672">
      <w:pPr>
        <w:pStyle w:val="ListParagraph"/>
        <w:numPr>
          <w:ilvl w:val="0"/>
          <w:numId w:val="67"/>
        </w:numPr>
      </w:pPr>
      <w:r w:rsidRPr="009E6672">
        <w:t>An independent external audit must be conducted at least once every three years.</w:t>
      </w:r>
    </w:p>
    <w:p w14:paraId="4B8D4CC2" w14:textId="77777777" w:rsidR="009E6672" w:rsidRDefault="009E6672" w:rsidP="009E6672">
      <w:pPr>
        <w:pStyle w:val="ListParagraph"/>
      </w:pPr>
    </w:p>
    <w:p w14:paraId="7BEF685D" w14:textId="39FABE86" w:rsidR="009E6672" w:rsidRPr="009E6672" w:rsidRDefault="009E6672" w:rsidP="009E6672">
      <w:pPr>
        <w:pStyle w:val="ListParagraph"/>
        <w:numPr>
          <w:ilvl w:val="0"/>
          <w:numId w:val="2"/>
        </w:numPr>
        <w:rPr>
          <w:b/>
          <w:bCs/>
          <w:color w:val="002060"/>
        </w:rPr>
      </w:pPr>
      <w:r w:rsidRPr="009E6672">
        <w:rPr>
          <w:b/>
          <w:bCs/>
          <w:color w:val="002060"/>
        </w:rPr>
        <w:t>AUTHORITY LEVELS AND FINANCIAL DECISION-MAKING</w:t>
      </w:r>
    </w:p>
    <w:p w14:paraId="52F5A28D" w14:textId="77777777" w:rsidR="009E6672" w:rsidRDefault="009E6672" w:rsidP="009E6672">
      <w:pPr>
        <w:pStyle w:val="ListParagraph"/>
        <w:ind w:firstLine="0"/>
      </w:pPr>
    </w:p>
    <w:p w14:paraId="5DFC9781" w14:textId="77777777" w:rsidR="009E6672" w:rsidRDefault="00ED2D12" w:rsidP="009E6672">
      <w:pPr>
        <w:pStyle w:val="ListParagraph"/>
        <w:numPr>
          <w:ilvl w:val="0"/>
          <w:numId w:val="68"/>
        </w:numPr>
      </w:pPr>
      <w:r>
        <w:lastRenderedPageBreak/>
        <w:t xml:space="preserve">Staff Authority levels are established and managed by the </w:t>
      </w:r>
      <w:r w:rsidR="003629A3">
        <w:t xml:space="preserve">Finance Lead and </w:t>
      </w:r>
      <w:r>
        <w:t xml:space="preserve">Chief Executive. </w:t>
      </w:r>
    </w:p>
    <w:p w14:paraId="2FE6C89F" w14:textId="77777777" w:rsidR="009E6672" w:rsidRDefault="009E6672" w:rsidP="009E6672">
      <w:pPr>
        <w:pStyle w:val="ListParagraph"/>
        <w:ind w:firstLine="0"/>
      </w:pPr>
    </w:p>
    <w:p w14:paraId="3670A422" w14:textId="4C161671" w:rsidR="0086358D" w:rsidRDefault="009E6672" w:rsidP="009E6672">
      <w:pPr>
        <w:pStyle w:val="ListParagraph"/>
        <w:numPr>
          <w:ilvl w:val="0"/>
          <w:numId w:val="68"/>
        </w:numPr>
      </w:pPr>
      <w:r>
        <w:t>A</w:t>
      </w:r>
      <w:r w:rsidR="00ED2D12">
        <w:t>uthority levels</w:t>
      </w:r>
      <w:r>
        <w:t xml:space="preserve"> </w:t>
      </w:r>
      <w:r w:rsidRPr="009E6672">
        <w:t>for the Chief Executive and any exceptions to standard financial policies are determined by the Board.</w:t>
      </w:r>
    </w:p>
    <w:p w14:paraId="7C2BA815" w14:textId="77777777" w:rsidR="009E6672" w:rsidRDefault="00ED2D12" w:rsidP="009E6672">
      <w:pPr>
        <w:spacing w:after="0" w:line="259" w:lineRule="auto"/>
        <w:ind w:left="0" w:firstLine="0"/>
        <w:jc w:val="left"/>
      </w:pPr>
      <w:r>
        <w:t xml:space="preserve"> </w:t>
      </w:r>
    </w:p>
    <w:p w14:paraId="631E2245" w14:textId="5686D509" w:rsidR="009E6672" w:rsidRPr="009E6672" w:rsidRDefault="009E6672" w:rsidP="009E6672">
      <w:pPr>
        <w:pStyle w:val="ListParagraph"/>
        <w:numPr>
          <w:ilvl w:val="0"/>
          <w:numId w:val="2"/>
        </w:numPr>
        <w:spacing w:after="0" w:line="259" w:lineRule="auto"/>
        <w:jc w:val="left"/>
        <w:rPr>
          <w:b/>
          <w:bCs/>
          <w:color w:val="002060"/>
        </w:rPr>
      </w:pPr>
      <w:r w:rsidRPr="009E6672">
        <w:rPr>
          <w:b/>
          <w:bCs/>
          <w:color w:val="002060"/>
        </w:rPr>
        <w:t>RECORD KEEPING AND DATA SECURITY</w:t>
      </w:r>
    </w:p>
    <w:p w14:paraId="70D2C8E0" w14:textId="77777777" w:rsidR="009E6672" w:rsidRDefault="009E6672" w:rsidP="009E6672">
      <w:pPr>
        <w:pStyle w:val="ListParagraph"/>
        <w:spacing w:after="0" w:line="259" w:lineRule="auto"/>
        <w:ind w:left="237" w:firstLine="0"/>
        <w:jc w:val="left"/>
      </w:pPr>
    </w:p>
    <w:p w14:paraId="5BF32F87" w14:textId="732C9065" w:rsidR="0086358D" w:rsidRDefault="009E6672" w:rsidP="009E6672">
      <w:pPr>
        <w:pStyle w:val="ListParagraph"/>
        <w:numPr>
          <w:ilvl w:val="0"/>
          <w:numId w:val="69"/>
        </w:numPr>
        <w:spacing w:after="0" w:line="259" w:lineRule="auto"/>
        <w:jc w:val="left"/>
      </w:pPr>
      <w:r>
        <w:t>All f</w:t>
      </w:r>
      <w:r w:rsidR="00ED2D12">
        <w:t>inancial</w:t>
      </w:r>
      <w:r>
        <w:t xml:space="preserve"> transactions </w:t>
      </w:r>
      <w:r w:rsidRPr="009E6672">
        <w:t>recorded electronically, with the exclusion of payment card details.</w:t>
      </w:r>
    </w:p>
    <w:p w14:paraId="059FAA8A" w14:textId="77777777" w:rsidR="009E6672" w:rsidRDefault="009E6672" w:rsidP="009E6672">
      <w:pPr>
        <w:pStyle w:val="ListParagraph"/>
        <w:spacing w:after="0" w:line="259" w:lineRule="auto"/>
        <w:ind w:firstLine="0"/>
        <w:jc w:val="left"/>
      </w:pPr>
    </w:p>
    <w:p w14:paraId="638D2649" w14:textId="341F7568" w:rsidR="009E6672" w:rsidRDefault="009E6672" w:rsidP="009E6672">
      <w:pPr>
        <w:pStyle w:val="ListParagraph"/>
        <w:numPr>
          <w:ilvl w:val="0"/>
          <w:numId w:val="69"/>
        </w:numPr>
        <w:spacing w:after="0" w:line="259" w:lineRule="auto"/>
        <w:jc w:val="left"/>
      </w:pPr>
      <w:r w:rsidRPr="009E6672">
        <w:t>Financial records, along with supporting documentation, are securely maintained for seven years.</w:t>
      </w:r>
    </w:p>
    <w:p w14:paraId="01DF87D9" w14:textId="77777777" w:rsidR="009E6672" w:rsidRDefault="009E6672" w:rsidP="009E6672">
      <w:pPr>
        <w:pStyle w:val="ListParagraph"/>
      </w:pPr>
    </w:p>
    <w:p w14:paraId="1A9FDC9F" w14:textId="740C7244" w:rsidR="009E6672" w:rsidRDefault="009E6672" w:rsidP="009E6672">
      <w:pPr>
        <w:pStyle w:val="ListParagraph"/>
        <w:numPr>
          <w:ilvl w:val="0"/>
          <w:numId w:val="69"/>
        </w:numPr>
        <w:spacing w:after="0" w:line="259" w:lineRule="auto"/>
        <w:jc w:val="left"/>
      </w:pPr>
      <w:r w:rsidRPr="009E6672">
        <w:t>Receipts are issued for all payments received.</w:t>
      </w:r>
    </w:p>
    <w:p w14:paraId="437723A3" w14:textId="77777777" w:rsidR="00D14159" w:rsidRDefault="00D14159" w:rsidP="00D14159">
      <w:pPr>
        <w:spacing w:after="0" w:line="259" w:lineRule="auto"/>
        <w:ind w:left="0" w:firstLine="0"/>
        <w:jc w:val="left"/>
      </w:pPr>
    </w:p>
    <w:p w14:paraId="43C618D9" w14:textId="02BD057B" w:rsidR="00D14159" w:rsidRPr="00D14159" w:rsidRDefault="00D14159" w:rsidP="00D14159">
      <w:pPr>
        <w:pStyle w:val="ListParagraph"/>
        <w:numPr>
          <w:ilvl w:val="0"/>
          <w:numId w:val="2"/>
        </w:numPr>
        <w:spacing w:after="0" w:line="259" w:lineRule="auto"/>
        <w:jc w:val="left"/>
        <w:rPr>
          <w:b/>
          <w:bCs/>
          <w:color w:val="002060"/>
        </w:rPr>
      </w:pPr>
      <w:r w:rsidRPr="00D14159">
        <w:rPr>
          <w:b/>
          <w:bCs/>
          <w:color w:val="002060"/>
        </w:rPr>
        <w:t>PAYMENT PROCESSING AND SECURITY</w:t>
      </w:r>
    </w:p>
    <w:p w14:paraId="02EFB8EB" w14:textId="77777777" w:rsidR="00D14159" w:rsidRDefault="00D14159" w:rsidP="00D14159">
      <w:pPr>
        <w:pStyle w:val="ListParagraph"/>
        <w:spacing w:after="0" w:line="259" w:lineRule="auto"/>
        <w:ind w:left="237" w:firstLine="0"/>
        <w:jc w:val="left"/>
      </w:pPr>
    </w:p>
    <w:p w14:paraId="2B9FDCD8" w14:textId="09038516" w:rsidR="0086358D" w:rsidRDefault="00ED2D12" w:rsidP="00D14159">
      <w:pPr>
        <w:pStyle w:val="ListParagraph"/>
        <w:numPr>
          <w:ilvl w:val="0"/>
          <w:numId w:val="70"/>
        </w:numPr>
        <w:spacing w:after="0" w:line="259" w:lineRule="auto"/>
        <w:jc w:val="left"/>
      </w:pPr>
      <w:r>
        <w:t xml:space="preserve">Credit Card payments are processed in </w:t>
      </w:r>
      <w:r w:rsidR="00D14159" w:rsidRPr="00D14159">
        <w:t>full compliance with the Payment Card Industry Data Security Standard (PCI DSS).</w:t>
      </w:r>
    </w:p>
    <w:p w14:paraId="3B830ADB" w14:textId="77777777" w:rsidR="00D14159" w:rsidRDefault="00D14159" w:rsidP="00D14159">
      <w:pPr>
        <w:pStyle w:val="ListParagraph"/>
        <w:spacing w:after="0" w:line="259" w:lineRule="auto"/>
        <w:ind w:firstLine="0"/>
        <w:jc w:val="left"/>
      </w:pPr>
    </w:p>
    <w:p w14:paraId="35475997" w14:textId="2C25C438" w:rsidR="00D14159" w:rsidRDefault="00D14159" w:rsidP="00D14159">
      <w:pPr>
        <w:pStyle w:val="ListParagraph"/>
        <w:numPr>
          <w:ilvl w:val="0"/>
          <w:numId w:val="70"/>
        </w:numPr>
        <w:spacing w:after="0" w:line="259" w:lineRule="auto"/>
        <w:jc w:val="left"/>
      </w:pPr>
      <w:r w:rsidRPr="00D14159">
        <w:t>Credit and debit card details are not stored electronically, and any physical records are securely shredded after processing.</w:t>
      </w:r>
    </w:p>
    <w:p w14:paraId="2EE81912" w14:textId="77777777" w:rsidR="0086358D" w:rsidRDefault="00ED2D12">
      <w:pPr>
        <w:spacing w:after="0" w:line="259" w:lineRule="auto"/>
        <w:ind w:left="0" w:firstLine="0"/>
        <w:jc w:val="left"/>
      </w:pPr>
      <w:r>
        <w:t xml:space="preserve"> </w:t>
      </w:r>
    </w:p>
    <w:p w14:paraId="6744CE07" w14:textId="74004558" w:rsidR="00D14159" w:rsidRPr="00661767" w:rsidRDefault="00661767" w:rsidP="00D14159">
      <w:pPr>
        <w:numPr>
          <w:ilvl w:val="0"/>
          <w:numId w:val="2"/>
        </w:numPr>
        <w:rPr>
          <w:b/>
          <w:bCs/>
          <w:color w:val="002060"/>
        </w:rPr>
      </w:pPr>
      <w:r w:rsidRPr="00661767">
        <w:rPr>
          <w:b/>
          <w:bCs/>
          <w:color w:val="002060"/>
        </w:rPr>
        <w:t>INVOICING AND PAYMENT TERMS</w:t>
      </w:r>
    </w:p>
    <w:p w14:paraId="19168FC6" w14:textId="72206841" w:rsidR="0086358D" w:rsidRDefault="00661767" w:rsidP="00661767">
      <w:pPr>
        <w:pStyle w:val="ListParagraph"/>
        <w:numPr>
          <w:ilvl w:val="0"/>
          <w:numId w:val="71"/>
        </w:numPr>
      </w:pPr>
      <w:r w:rsidRPr="00661767">
        <w:t>The Institute’s standard payment terms for invoices are 30 days, unless otherwise agreed in writing.</w:t>
      </w:r>
    </w:p>
    <w:p w14:paraId="1196564E" w14:textId="77777777" w:rsidR="0086358D" w:rsidRDefault="00ED2D12">
      <w:pPr>
        <w:spacing w:after="0" w:line="259" w:lineRule="auto"/>
        <w:ind w:left="0" w:firstLine="0"/>
        <w:jc w:val="left"/>
      </w:pPr>
      <w:r>
        <w:t xml:space="preserve"> </w:t>
      </w:r>
    </w:p>
    <w:p w14:paraId="6ED6C15D" w14:textId="7DB5DFD2" w:rsidR="00661767" w:rsidRPr="00661767" w:rsidRDefault="00661767" w:rsidP="00D14159">
      <w:pPr>
        <w:numPr>
          <w:ilvl w:val="0"/>
          <w:numId w:val="2"/>
        </w:numPr>
        <w:rPr>
          <w:b/>
          <w:bCs/>
          <w:color w:val="002060"/>
        </w:rPr>
      </w:pPr>
      <w:r w:rsidRPr="00661767">
        <w:rPr>
          <w:b/>
          <w:bCs/>
          <w:color w:val="002060"/>
        </w:rPr>
        <w:t>CANCELLATIONS AND REFUND POLICY</w:t>
      </w:r>
    </w:p>
    <w:p w14:paraId="6EA8E0F7" w14:textId="77777777" w:rsidR="00661767" w:rsidRDefault="00661767" w:rsidP="00661767">
      <w:pPr>
        <w:ind w:left="237" w:firstLine="0"/>
      </w:pPr>
    </w:p>
    <w:p w14:paraId="4F79AABA" w14:textId="6245E447" w:rsidR="0086358D" w:rsidRDefault="00661767" w:rsidP="00661767">
      <w:pPr>
        <w:pStyle w:val="ListParagraph"/>
        <w:numPr>
          <w:ilvl w:val="0"/>
          <w:numId w:val="71"/>
        </w:numPr>
      </w:pPr>
      <w:r w:rsidRPr="00661767">
        <w:t>The Institute’s standard cancellation policy for event bookings is 14 days prior to the event, unless otherwise agreed.</w:t>
      </w:r>
    </w:p>
    <w:p w14:paraId="013300AE" w14:textId="77777777" w:rsidR="00661767" w:rsidRDefault="00661767" w:rsidP="00661767">
      <w:pPr>
        <w:pStyle w:val="ListParagraph"/>
        <w:ind w:firstLine="0"/>
      </w:pPr>
    </w:p>
    <w:p w14:paraId="4E7519C1" w14:textId="47F0DA8F" w:rsidR="00661767" w:rsidRDefault="00661767" w:rsidP="00661767">
      <w:pPr>
        <w:pStyle w:val="ListParagraph"/>
        <w:numPr>
          <w:ilvl w:val="0"/>
          <w:numId w:val="71"/>
        </w:numPr>
      </w:pPr>
      <w:r w:rsidRPr="00661767">
        <w:t>A 15% administration fee applies to cancelled bookings.</w:t>
      </w:r>
    </w:p>
    <w:p w14:paraId="2A5BEA5E" w14:textId="77777777" w:rsidR="00661767" w:rsidRDefault="00661767" w:rsidP="00661767">
      <w:pPr>
        <w:pStyle w:val="ListParagraph"/>
      </w:pPr>
    </w:p>
    <w:p w14:paraId="4F05BE21" w14:textId="4581E06F" w:rsidR="00661767" w:rsidRDefault="00661767" w:rsidP="00661767">
      <w:pPr>
        <w:pStyle w:val="ListParagraph"/>
        <w:numPr>
          <w:ilvl w:val="0"/>
          <w:numId w:val="71"/>
        </w:numPr>
      </w:pPr>
      <w:r w:rsidRPr="00661767">
        <w:t>Cancellations made after the specified deadline will result in 100% of the fee being retained.</w:t>
      </w:r>
    </w:p>
    <w:p w14:paraId="74589CEC" w14:textId="77777777" w:rsidR="00661767" w:rsidRDefault="00661767" w:rsidP="00661767">
      <w:pPr>
        <w:pStyle w:val="ListParagraph"/>
        <w:ind w:firstLine="0"/>
      </w:pPr>
    </w:p>
    <w:p w14:paraId="31237230" w14:textId="11366B07" w:rsidR="00661767" w:rsidRPr="00661767" w:rsidRDefault="00661767" w:rsidP="00661767">
      <w:pPr>
        <w:pStyle w:val="ListParagraph"/>
        <w:numPr>
          <w:ilvl w:val="0"/>
          <w:numId w:val="2"/>
        </w:numPr>
        <w:spacing w:after="0" w:line="241" w:lineRule="auto"/>
        <w:rPr>
          <w:b/>
          <w:bCs/>
          <w:color w:val="002060"/>
          <w:szCs w:val="24"/>
        </w:rPr>
      </w:pPr>
      <w:r w:rsidRPr="00661767">
        <w:rPr>
          <w:b/>
          <w:bCs/>
          <w:color w:val="002060"/>
          <w:szCs w:val="24"/>
        </w:rPr>
        <w:t>AUDIT AND RISK OVERSIGHT</w:t>
      </w:r>
    </w:p>
    <w:p w14:paraId="02EE6A55" w14:textId="77777777" w:rsidR="00661767" w:rsidRDefault="00661767" w:rsidP="00661767">
      <w:pPr>
        <w:pStyle w:val="ListParagraph"/>
        <w:spacing w:after="0" w:line="241" w:lineRule="auto"/>
        <w:ind w:left="567" w:firstLine="0"/>
        <w:rPr>
          <w:szCs w:val="24"/>
        </w:rPr>
      </w:pPr>
    </w:p>
    <w:p w14:paraId="61730F91" w14:textId="71A19D65" w:rsidR="00661767" w:rsidRDefault="00ED2D12" w:rsidP="00661767">
      <w:pPr>
        <w:pStyle w:val="ListParagraph"/>
        <w:numPr>
          <w:ilvl w:val="0"/>
          <w:numId w:val="72"/>
        </w:numPr>
        <w:spacing w:after="0" w:line="241" w:lineRule="auto"/>
        <w:rPr>
          <w:szCs w:val="24"/>
        </w:rPr>
      </w:pPr>
      <w:r w:rsidRPr="00661767">
        <w:rPr>
          <w:szCs w:val="24"/>
        </w:rPr>
        <w:t>The Audit and Risk Committee shall review quarterly and annual</w:t>
      </w:r>
      <w:r w:rsidR="00661767" w:rsidRPr="00661767">
        <w:t xml:space="preserve"> </w:t>
      </w:r>
      <w:r w:rsidR="00661767" w:rsidRPr="00661767">
        <w:rPr>
          <w:szCs w:val="24"/>
        </w:rPr>
        <w:t>financial reports before they are presented to the Board.</w:t>
      </w:r>
    </w:p>
    <w:p w14:paraId="4CB10867" w14:textId="77777777" w:rsidR="00661767" w:rsidRDefault="00661767" w:rsidP="00661767">
      <w:pPr>
        <w:pStyle w:val="ListParagraph"/>
        <w:spacing w:after="0" w:line="241" w:lineRule="auto"/>
        <w:ind w:firstLine="0"/>
        <w:rPr>
          <w:szCs w:val="24"/>
        </w:rPr>
      </w:pPr>
    </w:p>
    <w:p w14:paraId="15B6622E" w14:textId="59459E53" w:rsidR="0086358D" w:rsidRPr="00D93370" w:rsidRDefault="00661767" w:rsidP="00D93370">
      <w:pPr>
        <w:pStyle w:val="ListParagraph"/>
        <w:numPr>
          <w:ilvl w:val="0"/>
          <w:numId w:val="72"/>
        </w:numPr>
        <w:spacing w:after="0" w:line="241" w:lineRule="auto"/>
        <w:rPr>
          <w:bCs/>
          <w:szCs w:val="24"/>
        </w:rPr>
      </w:pPr>
      <w:r w:rsidRPr="00661767">
        <w:rPr>
          <w:bCs/>
          <w:szCs w:val="24"/>
        </w:rPr>
        <w:lastRenderedPageBreak/>
        <w:t>The Committee shall provide an annual report to the Board and the membership at the AGM, including any recommendations for financial governance improvements.</w:t>
      </w:r>
    </w:p>
    <w:p w14:paraId="10E12CCC" w14:textId="77777777" w:rsidR="0086358D" w:rsidRDefault="00ED2D12">
      <w:pPr>
        <w:spacing w:after="0" w:line="259" w:lineRule="auto"/>
        <w:ind w:left="0" w:firstLine="0"/>
        <w:jc w:val="left"/>
      </w:pPr>
      <w:r>
        <w:rPr>
          <w:b/>
        </w:rPr>
        <w:t xml:space="preserve"> </w:t>
      </w:r>
    </w:p>
    <w:p w14:paraId="2980366C" w14:textId="77777777" w:rsidR="0086358D" w:rsidRPr="00E559E9" w:rsidRDefault="00ED2D12" w:rsidP="00E559E9">
      <w:pPr>
        <w:pStyle w:val="Heading1"/>
        <w:shd w:val="clear" w:color="auto" w:fill="002060"/>
        <w:ind w:left="-5"/>
        <w:rPr>
          <w:color w:val="FFFFFF" w:themeColor="background1"/>
        </w:rPr>
      </w:pPr>
      <w:r w:rsidRPr="00E559E9">
        <w:rPr>
          <w:color w:val="FFFFFF" w:themeColor="background1"/>
        </w:rPr>
        <w:t xml:space="preserve">REGULATION 10: PURCHASING PROCESSES </w:t>
      </w:r>
    </w:p>
    <w:p w14:paraId="36B49C6F" w14:textId="77777777" w:rsidR="0086358D" w:rsidRDefault="00ED2D12">
      <w:pPr>
        <w:spacing w:after="0" w:line="259" w:lineRule="auto"/>
        <w:ind w:left="0" w:firstLine="0"/>
        <w:jc w:val="left"/>
      </w:pPr>
      <w:r>
        <w:t xml:space="preserve"> </w:t>
      </w:r>
    </w:p>
    <w:p w14:paraId="49E227F0" w14:textId="1C2CD2AC" w:rsidR="0086358D" w:rsidRDefault="00E559E9" w:rsidP="00E559E9">
      <w:pPr>
        <w:numPr>
          <w:ilvl w:val="0"/>
          <w:numId w:val="17"/>
        </w:numPr>
        <w:ind w:hanging="238"/>
        <w:jc w:val="left"/>
      </w:pPr>
      <w:r w:rsidRPr="00E559E9">
        <w:rPr>
          <w:b/>
          <w:bCs/>
          <w:color w:val="002060"/>
        </w:rPr>
        <w:t>PRINCIPLES OF PROCUREMENT</w:t>
      </w:r>
      <w:r>
        <w:br/>
      </w:r>
      <w:r w:rsidRPr="00E559E9">
        <w:t>The Institute is committed to a robust and transparent purchasing process, ensuring value for money while maintaining quality and ethical standards. All procurement decisions shall:</w:t>
      </w:r>
    </w:p>
    <w:p w14:paraId="04230552" w14:textId="77777777" w:rsidR="0086358D" w:rsidRDefault="00ED2D12">
      <w:pPr>
        <w:spacing w:after="0" w:line="259" w:lineRule="auto"/>
        <w:ind w:left="0" w:firstLine="0"/>
        <w:jc w:val="left"/>
      </w:pPr>
      <w:r>
        <w:t xml:space="preserve"> </w:t>
      </w:r>
    </w:p>
    <w:p w14:paraId="4E8FDA2E" w14:textId="4BEC0F5E" w:rsidR="0086358D" w:rsidRDefault="00ED2D12">
      <w:pPr>
        <w:numPr>
          <w:ilvl w:val="1"/>
          <w:numId w:val="17"/>
        </w:numPr>
        <w:ind w:left="1129" w:hanging="578"/>
      </w:pPr>
      <w:r>
        <w:t>Ensure value for money, considering whole</w:t>
      </w:r>
      <w:r w:rsidR="00E559E9">
        <w:t>-</w:t>
      </w:r>
      <w:r>
        <w:t xml:space="preserve">life costs including maintenance, running costs and reliability. </w:t>
      </w:r>
    </w:p>
    <w:p w14:paraId="13427BB2" w14:textId="77777777" w:rsidR="00E559E9" w:rsidRDefault="00E559E9" w:rsidP="00E559E9">
      <w:pPr>
        <w:ind w:left="1129" w:firstLine="0"/>
      </w:pPr>
    </w:p>
    <w:p w14:paraId="7FB1E3CF" w14:textId="477D8DC3" w:rsidR="0086358D" w:rsidRDefault="00E559E9">
      <w:pPr>
        <w:numPr>
          <w:ilvl w:val="1"/>
          <w:numId w:val="17"/>
        </w:numPr>
        <w:ind w:left="1129" w:hanging="578"/>
      </w:pPr>
      <w:r w:rsidRPr="00E559E9">
        <w:t>Acquire goods and services through competitive selection unless there are compelling business justifications for direct procurement.</w:t>
      </w:r>
    </w:p>
    <w:p w14:paraId="667D78E1" w14:textId="77777777" w:rsidR="0086358D" w:rsidRDefault="00ED2D12">
      <w:pPr>
        <w:spacing w:after="0" w:line="259" w:lineRule="auto"/>
        <w:ind w:left="0" w:firstLine="0"/>
        <w:jc w:val="left"/>
      </w:pPr>
      <w:r>
        <w:t xml:space="preserve"> </w:t>
      </w:r>
    </w:p>
    <w:p w14:paraId="3E9CDA50" w14:textId="40C8EC3D" w:rsidR="00E559E9" w:rsidRPr="00E559E9" w:rsidRDefault="00E559E9">
      <w:pPr>
        <w:numPr>
          <w:ilvl w:val="0"/>
          <w:numId w:val="17"/>
        </w:numPr>
        <w:ind w:hanging="238"/>
        <w:rPr>
          <w:b/>
          <w:bCs/>
          <w:color w:val="002060"/>
        </w:rPr>
      </w:pPr>
      <w:r w:rsidRPr="00E559E9">
        <w:rPr>
          <w:b/>
          <w:bCs/>
          <w:color w:val="002060"/>
        </w:rPr>
        <w:t>SUPPLIER SELECTION CRITERIA</w:t>
      </w:r>
    </w:p>
    <w:p w14:paraId="4B4A517D" w14:textId="77777777" w:rsidR="00E559E9" w:rsidRDefault="00E559E9" w:rsidP="00E559E9">
      <w:pPr>
        <w:ind w:left="238" w:firstLine="0"/>
      </w:pPr>
    </w:p>
    <w:p w14:paraId="081ED3E3" w14:textId="2915FAFC" w:rsidR="0086358D" w:rsidRDefault="00ED2D12" w:rsidP="00E559E9">
      <w:pPr>
        <w:ind w:left="238" w:firstLine="0"/>
      </w:pPr>
      <w:r>
        <w:t>The</w:t>
      </w:r>
      <w:r w:rsidR="00E559E9">
        <w:t xml:space="preserve"> </w:t>
      </w:r>
      <w:r w:rsidR="00E559E9" w:rsidRPr="00E559E9">
        <w:t>selection of suppliers shall not be based solely on price but will also consider:</w:t>
      </w:r>
    </w:p>
    <w:p w14:paraId="11A00E3C" w14:textId="77777777" w:rsidR="00E559E9" w:rsidRDefault="00E559E9" w:rsidP="00E559E9">
      <w:pPr>
        <w:ind w:left="1129" w:firstLine="0"/>
      </w:pPr>
    </w:p>
    <w:p w14:paraId="67DF2101" w14:textId="7D250E3C" w:rsidR="00E559E9" w:rsidRDefault="00E559E9">
      <w:pPr>
        <w:numPr>
          <w:ilvl w:val="1"/>
          <w:numId w:val="17"/>
        </w:numPr>
        <w:ind w:left="1129" w:hanging="578"/>
      </w:pPr>
      <w:r w:rsidRPr="00E559E9">
        <w:t>Quality, suitability, and reliability of goods/services.</w:t>
      </w:r>
    </w:p>
    <w:p w14:paraId="1C202709" w14:textId="7E283BC5" w:rsidR="00E559E9" w:rsidRDefault="00E559E9">
      <w:pPr>
        <w:numPr>
          <w:ilvl w:val="1"/>
          <w:numId w:val="17"/>
        </w:numPr>
        <w:ind w:left="1129" w:hanging="578"/>
      </w:pPr>
      <w:r w:rsidRPr="00E559E9">
        <w:t>Financial stability of the supplier and their ability to fulfil obligations, including delivery, warranty, and maintenance.</w:t>
      </w:r>
    </w:p>
    <w:p w14:paraId="5FA16C69" w14:textId="1A90E87E" w:rsidR="00E559E9" w:rsidRDefault="00E559E9">
      <w:pPr>
        <w:numPr>
          <w:ilvl w:val="1"/>
          <w:numId w:val="17"/>
        </w:numPr>
        <w:ind w:left="1129" w:hanging="578"/>
      </w:pPr>
      <w:r w:rsidRPr="00E559E9">
        <w:t>Compliance with ethical standards and relevant legislation.</w:t>
      </w:r>
    </w:p>
    <w:p w14:paraId="1631611D" w14:textId="12558A10" w:rsidR="00E559E9" w:rsidRDefault="00E559E9">
      <w:pPr>
        <w:numPr>
          <w:ilvl w:val="1"/>
          <w:numId w:val="17"/>
        </w:numPr>
        <w:ind w:left="1129" w:hanging="578"/>
      </w:pPr>
      <w:r w:rsidRPr="00E559E9">
        <w:t>Environmental sustainability and responsible sourcing practices.</w:t>
      </w:r>
    </w:p>
    <w:p w14:paraId="328892B3" w14:textId="3B05D6F2" w:rsidR="00E559E9" w:rsidRDefault="00E559E9">
      <w:pPr>
        <w:numPr>
          <w:ilvl w:val="1"/>
          <w:numId w:val="17"/>
        </w:numPr>
        <w:ind w:left="1129" w:hanging="578"/>
      </w:pPr>
      <w:r w:rsidRPr="00E559E9">
        <w:t>Adequate insurance coverage for potential liabilities related to their goods/services.</w:t>
      </w:r>
    </w:p>
    <w:p w14:paraId="02C0A869" w14:textId="4357DCA4" w:rsidR="0086358D" w:rsidRDefault="0086358D">
      <w:pPr>
        <w:spacing w:after="0" w:line="259" w:lineRule="auto"/>
        <w:ind w:left="0" w:firstLine="0"/>
        <w:jc w:val="left"/>
      </w:pPr>
    </w:p>
    <w:p w14:paraId="135035EA" w14:textId="385332FF" w:rsidR="00E559E9" w:rsidRPr="00E559E9" w:rsidRDefault="00E559E9">
      <w:pPr>
        <w:numPr>
          <w:ilvl w:val="0"/>
          <w:numId w:val="17"/>
        </w:numPr>
        <w:ind w:hanging="238"/>
        <w:rPr>
          <w:b/>
          <w:bCs/>
          <w:color w:val="002060"/>
        </w:rPr>
      </w:pPr>
      <w:r w:rsidRPr="00E559E9">
        <w:rPr>
          <w:b/>
          <w:bCs/>
          <w:color w:val="002060"/>
        </w:rPr>
        <w:t>COMPETITIVE QUOTATION REQUIREMENTS</w:t>
      </w:r>
    </w:p>
    <w:p w14:paraId="75F10027" w14:textId="77777777" w:rsidR="00E559E9" w:rsidRDefault="00E559E9" w:rsidP="00E559E9">
      <w:pPr>
        <w:ind w:left="238" w:firstLine="0"/>
      </w:pPr>
    </w:p>
    <w:p w14:paraId="34098136" w14:textId="44B43B29" w:rsidR="0086358D" w:rsidRDefault="00E559E9" w:rsidP="00E559E9">
      <w:pPr>
        <w:pStyle w:val="ListParagraph"/>
        <w:numPr>
          <w:ilvl w:val="0"/>
          <w:numId w:val="73"/>
        </w:numPr>
      </w:pPr>
      <w:r w:rsidRPr="00E559E9">
        <w:t>For purchases exceeding £5,000 (whether per item or over the duration of a contract), at least three competitive quotations shall be obtained.</w:t>
      </w:r>
    </w:p>
    <w:p w14:paraId="38EF47A1" w14:textId="77777777" w:rsidR="00E559E9" w:rsidRDefault="00E559E9" w:rsidP="00E559E9">
      <w:pPr>
        <w:pStyle w:val="ListParagraph"/>
        <w:ind w:firstLine="0"/>
      </w:pPr>
    </w:p>
    <w:p w14:paraId="474AC8B0" w14:textId="43E2CCB0" w:rsidR="00E559E9" w:rsidRDefault="00E559E9" w:rsidP="00E559E9">
      <w:pPr>
        <w:pStyle w:val="ListParagraph"/>
        <w:numPr>
          <w:ilvl w:val="0"/>
          <w:numId w:val="73"/>
        </w:numPr>
      </w:pPr>
      <w:r w:rsidRPr="00E559E9">
        <w:t>A single-source supplier may be engaged where there are sound business reasons, such as:</w:t>
      </w:r>
    </w:p>
    <w:p w14:paraId="09D380F5" w14:textId="77777777" w:rsidR="00E559E9" w:rsidRDefault="00E559E9" w:rsidP="00E559E9">
      <w:pPr>
        <w:pStyle w:val="ListParagraph"/>
      </w:pPr>
    </w:p>
    <w:p w14:paraId="3A527EB4" w14:textId="085AC974" w:rsidR="00E559E9" w:rsidRDefault="00E559E9" w:rsidP="00E559E9">
      <w:pPr>
        <w:pStyle w:val="ListParagraph"/>
        <w:numPr>
          <w:ilvl w:val="1"/>
          <w:numId w:val="73"/>
        </w:numPr>
      </w:pPr>
      <w:r w:rsidRPr="00E559E9">
        <w:t>An existing supplier providing expanded or additional services.</w:t>
      </w:r>
    </w:p>
    <w:p w14:paraId="78E8708D" w14:textId="2F4A5FFE" w:rsidR="00E559E9" w:rsidRDefault="00E559E9" w:rsidP="00E559E9">
      <w:pPr>
        <w:pStyle w:val="ListParagraph"/>
        <w:numPr>
          <w:ilvl w:val="1"/>
          <w:numId w:val="73"/>
        </w:numPr>
      </w:pPr>
      <w:r w:rsidRPr="00E559E9">
        <w:t>A sole supplier for a required product or service.</w:t>
      </w:r>
    </w:p>
    <w:p w14:paraId="6BAECFE1" w14:textId="77777777" w:rsidR="0086358D" w:rsidRDefault="00ED2D12">
      <w:pPr>
        <w:spacing w:after="0" w:line="259" w:lineRule="auto"/>
        <w:ind w:left="0" w:firstLine="0"/>
        <w:jc w:val="left"/>
      </w:pPr>
      <w:r>
        <w:t xml:space="preserve"> </w:t>
      </w:r>
    </w:p>
    <w:p w14:paraId="435A8FC0" w14:textId="5AA4E49F" w:rsidR="00071B5B" w:rsidRPr="00071B5B" w:rsidRDefault="00071B5B">
      <w:pPr>
        <w:numPr>
          <w:ilvl w:val="0"/>
          <w:numId w:val="17"/>
        </w:numPr>
        <w:ind w:hanging="238"/>
        <w:rPr>
          <w:b/>
          <w:bCs/>
          <w:color w:val="002060"/>
        </w:rPr>
      </w:pPr>
      <w:r w:rsidRPr="00071B5B">
        <w:rPr>
          <w:b/>
          <w:bCs/>
          <w:color w:val="002060"/>
        </w:rPr>
        <w:t>CONTRACT DURATION AND APPROVALS</w:t>
      </w:r>
    </w:p>
    <w:p w14:paraId="0C11E4BC" w14:textId="77777777" w:rsidR="00071B5B" w:rsidRDefault="00071B5B" w:rsidP="00071B5B">
      <w:pPr>
        <w:pStyle w:val="ListParagraph"/>
        <w:ind w:firstLine="0"/>
      </w:pPr>
    </w:p>
    <w:p w14:paraId="2C69E4B9" w14:textId="1FFEC680" w:rsidR="0086358D" w:rsidRDefault="00071B5B" w:rsidP="00071B5B">
      <w:pPr>
        <w:pStyle w:val="ListParagraph"/>
        <w:numPr>
          <w:ilvl w:val="0"/>
          <w:numId w:val="74"/>
        </w:numPr>
      </w:pPr>
      <w:r w:rsidRPr="00071B5B">
        <w:t>Contracts shall generally be limited to a maximum of three years, subject to annual performance reviews.</w:t>
      </w:r>
    </w:p>
    <w:p w14:paraId="0E4D071C" w14:textId="77777777" w:rsidR="00071B5B" w:rsidRDefault="00071B5B" w:rsidP="00071B5B">
      <w:pPr>
        <w:pStyle w:val="ListParagraph"/>
        <w:ind w:firstLine="0"/>
      </w:pPr>
    </w:p>
    <w:p w14:paraId="3DD67807" w14:textId="11B9CD1F" w:rsidR="00071B5B" w:rsidRDefault="00071B5B" w:rsidP="00071B5B">
      <w:pPr>
        <w:pStyle w:val="ListParagraph"/>
        <w:numPr>
          <w:ilvl w:val="0"/>
          <w:numId w:val="74"/>
        </w:numPr>
      </w:pPr>
      <w:r w:rsidRPr="00071B5B">
        <w:lastRenderedPageBreak/>
        <w:t>Any contract exceeding three years requires Board approval by majority vote.</w:t>
      </w:r>
    </w:p>
    <w:p w14:paraId="31A263A7" w14:textId="77777777" w:rsidR="00071B5B" w:rsidRDefault="00071B5B" w:rsidP="00071B5B">
      <w:pPr>
        <w:pStyle w:val="ListParagraph"/>
      </w:pPr>
    </w:p>
    <w:p w14:paraId="5612FDE0" w14:textId="5E21AC0B" w:rsidR="00071B5B" w:rsidRDefault="00071B5B" w:rsidP="00071B5B">
      <w:pPr>
        <w:pStyle w:val="ListParagraph"/>
        <w:numPr>
          <w:ilvl w:val="0"/>
          <w:numId w:val="74"/>
        </w:numPr>
      </w:pPr>
      <w:r w:rsidRPr="00071B5B">
        <w:t>All contracts are subject to renewal at the Institute’s discretion, following the standard approval process.</w:t>
      </w:r>
    </w:p>
    <w:p w14:paraId="75785BF4" w14:textId="77777777" w:rsidR="0086358D" w:rsidRDefault="00ED2D12">
      <w:pPr>
        <w:spacing w:after="0" w:line="259" w:lineRule="auto"/>
        <w:ind w:left="0" w:firstLine="0"/>
        <w:jc w:val="left"/>
      </w:pPr>
      <w:r>
        <w:t xml:space="preserve"> </w:t>
      </w:r>
    </w:p>
    <w:p w14:paraId="32D04336" w14:textId="6927130A" w:rsidR="00071B5B" w:rsidRPr="00071B5B" w:rsidRDefault="00071B5B">
      <w:pPr>
        <w:numPr>
          <w:ilvl w:val="0"/>
          <w:numId w:val="17"/>
        </w:numPr>
        <w:ind w:hanging="238"/>
        <w:rPr>
          <w:b/>
          <w:bCs/>
          <w:color w:val="002060"/>
        </w:rPr>
      </w:pPr>
      <w:r w:rsidRPr="00071B5B">
        <w:rPr>
          <w:b/>
          <w:bCs/>
          <w:color w:val="002060"/>
        </w:rPr>
        <w:t>SCOPE OF PROCUREMENT</w:t>
      </w:r>
    </w:p>
    <w:p w14:paraId="256C9C2C" w14:textId="3AB0B33F" w:rsidR="0086358D" w:rsidRDefault="00071B5B" w:rsidP="00071B5B">
      <w:pPr>
        <w:pStyle w:val="ListParagraph"/>
        <w:numPr>
          <w:ilvl w:val="0"/>
          <w:numId w:val="75"/>
        </w:numPr>
      </w:pPr>
      <w:r w:rsidRPr="00071B5B">
        <w:t>The purchasing process applies to, but is not limited to, the following services and operational areas:</w:t>
      </w:r>
    </w:p>
    <w:p w14:paraId="52B019A0" w14:textId="77777777" w:rsidR="0086358D" w:rsidRDefault="00ED2D12">
      <w:pPr>
        <w:spacing w:after="0" w:line="259" w:lineRule="auto"/>
        <w:ind w:left="0" w:firstLine="0"/>
        <w:jc w:val="left"/>
      </w:pPr>
      <w:r>
        <w:t xml:space="preserve"> </w:t>
      </w:r>
    </w:p>
    <w:p w14:paraId="0512DB5B" w14:textId="388839C2" w:rsidR="00071B5B" w:rsidRDefault="00071B5B" w:rsidP="00071B5B">
      <w:pPr>
        <w:numPr>
          <w:ilvl w:val="1"/>
          <w:numId w:val="17"/>
        </w:numPr>
        <w:ind w:left="1129" w:hanging="578"/>
      </w:pPr>
      <w:r w:rsidRPr="00071B5B">
        <w:t>Distance learning programme delivery.</w:t>
      </w:r>
    </w:p>
    <w:p w14:paraId="2BF2CE4B" w14:textId="57E7C4D8" w:rsidR="00071B5B" w:rsidRDefault="00071B5B" w:rsidP="00071B5B">
      <w:pPr>
        <w:numPr>
          <w:ilvl w:val="1"/>
          <w:numId w:val="17"/>
        </w:numPr>
        <w:ind w:left="1129" w:hanging="578"/>
      </w:pPr>
      <w:r w:rsidRPr="00071B5B">
        <w:t>IT support, including website maintenance and development.</w:t>
      </w:r>
    </w:p>
    <w:p w14:paraId="0F01332D" w14:textId="7E8153D8" w:rsidR="00071B5B" w:rsidRDefault="00071B5B" w:rsidP="00071B5B">
      <w:pPr>
        <w:numPr>
          <w:ilvl w:val="1"/>
          <w:numId w:val="17"/>
        </w:numPr>
        <w:ind w:left="1129" w:hanging="578"/>
      </w:pPr>
      <w:r w:rsidRPr="00071B5B">
        <w:t>Head Office rent and operational costs.</w:t>
      </w:r>
    </w:p>
    <w:p w14:paraId="6F618082" w14:textId="13C870E9" w:rsidR="00071B5B" w:rsidRDefault="00071B5B" w:rsidP="00071B5B">
      <w:pPr>
        <w:numPr>
          <w:ilvl w:val="1"/>
          <w:numId w:val="17"/>
        </w:numPr>
        <w:ind w:left="1129" w:hanging="578"/>
      </w:pPr>
      <w:r w:rsidRPr="00071B5B">
        <w:t>Design and marketing services.</w:t>
      </w:r>
    </w:p>
    <w:p w14:paraId="1FF8CBE7" w14:textId="210B0560" w:rsidR="00071B5B" w:rsidRDefault="00071B5B" w:rsidP="00071B5B">
      <w:pPr>
        <w:numPr>
          <w:ilvl w:val="1"/>
          <w:numId w:val="17"/>
        </w:numPr>
        <w:ind w:left="1129" w:hanging="578"/>
      </w:pPr>
      <w:r w:rsidRPr="00071B5B">
        <w:t>Capital purchases.</w:t>
      </w:r>
    </w:p>
    <w:p w14:paraId="4959502F" w14:textId="3D31AEB5" w:rsidR="00071B5B" w:rsidRDefault="00071B5B" w:rsidP="00071B5B">
      <w:pPr>
        <w:numPr>
          <w:ilvl w:val="1"/>
          <w:numId w:val="17"/>
        </w:numPr>
        <w:ind w:left="1129" w:hanging="578"/>
      </w:pPr>
      <w:r w:rsidRPr="00071B5B">
        <w:t>Production of Good Practice Guides.</w:t>
      </w:r>
    </w:p>
    <w:p w14:paraId="751C149C" w14:textId="13B8A67E" w:rsidR="00071B5B" w:rsidRDefault="00071B5B" w:rsidP="00071B5B">
      <w:pPr>
        <w:numPr>
          <w:ilvl w:val="1"/>
          <w:numId w:val="17"/>
        </w:numPr>
        <w:ind w:left="1129" w:hanging="578"/>
      </w:pPr>
      <w:r w:rsidRPr="00071B5B">
        <w:t>Due diligence and screening processes.</w:t>
      </w:r>
    </w:p>
    <w:p w14:paraId="4FB14EDA" w14:textId="0C17597C" w:rsidR="00071B5B" w:rsidRDefault="00071B5B" w:rsidP="00071B5B">
      <w:pPr>
        <w:numPr>
          <w:ilvl w:val="1"/>
          <w:numId w:val="17"/>
        </w:numPr>
        <w:ind w:left="1129" w:hanging="578"/>
      </w:pPr>
      <w:r w:rsidRPr="00071B5B">
        <w:t>Online platforms and tools for membership engagement.</w:t>
      </w:r>
    </w:p>
    <w:p w14:paraId="6FA7127C" w14:textId="57CD967B" w:rsidR="0086358D" w:rsidRDefault="00ED2D12" w:rsidP="00071B5B">
      <w:pPr>
        <w:ind w:left="1129" w:firstLine="0"/>
      </w:pPr>
      <w:r>
        <w:t xml:space="preserve"> </w:t>
      </w:r>
    </w:p>
    <w:p w14:paraId="3BADF58F" w14:textId="4154DAA9" w:rsidR="00071B5B" w:rsidRPr="00071B5B" w:rsidRDefault="00071B5B">
      <w:pPr>
        <w:numPr>
          <w:ilvl w:val="0"/>
          <w:numId w:val="17"/>
        </w:numPr>
        <w:ind w:hanging="238"/>
        <w:rPr>
          <w:b/>
          <w:bCs/>
          <w:color w:val="002060"/>
        </w:rPr>
      </w:pPr>
      <w:r w:rsidRPr="00071B5B">
        <w:rPr>
          <w:b/>
          <w:bCs/>
          <w:color w:val="002060"/>
        </w:rPr>
        <w:t>CONFLICTS OF INTEREST</w:t>
      </w:r>
    </w:p>
    <w:p w14:paraId="1ABAC69C" w14:textId="77777777" w:rsidR="00071B5B" w:rsidRDefault="00071B5B" w:rsidP="00071B5B">
      <w:pPr>
        <w:pStyle w:val="ListParagraph"/>
        <w:ind w:firstLine="0"/>
      </w:pPr>
    </w:p>
    <w:p w14:paraId="777D05C5" w14:textId="32F29B53" w:rsidR="0086358D" w:rsidRDefault="00071B5B" w:rsidP="00071B5B">
      <w:pPr>
        <w:pStyle w:val="ListParagraph"/>
        <w:numPr>
          <w:ilvl w:val="0"/>
          <w:numId w:val="75"/>
        </w:numPr>
      </w:pPr>
      <w:r w:rsidRPr="00071B5B">
        <w:t>If a Board Director</w:t>
      </w:r>
      <w:r w:rsidR="00D93370">
        <w:t xml:space="preserve"> or employee</w:t>
      </w:r>
      <w:r w:rsidRPr="00071B5B">
        <w:t xml:space="preserve"> has a financial interest in a company, organisation, or individual bidding for Institute business, they must declare their interest and recuse themselves from discussions and decisions on contract awards.</w:t>
      </w:r>
    </w:p>
    <w:p w14:paraId="7BB02D05" w14:textId="77777777" w:rsidR="00071B5B" w:rsidRDefault="00071B5B" w:rsidP="00071B5B">
      <w:pPr>
        <w:pStyle w:val="ListParagraph"/>
        <w:ind w:firstLine="0"/>
      </w:pPr>
    </w:p>
    <w:p w14:paraId="08559D71" w14:textId="4EA2C9C3" w:rsidR="00071B5B" w:rsidRDefault="00071B5B" w:rsidP="00071B5B">
      <w:pPr>
        <w:pStyle w:val="ListParagraph"/>
        <w:numPr>
          <w:ilvl w:val="0"/>
          <w:numId w:val="75"/>
        </w:numPr>
      </w:pPr>
      <w:r w:rsidRPr="00071B5B">
        <w:t>The Institute shall maintain a record of Directors employed by companies holding Institute contracts, with the value of such contracts disclosed in the annual accounts.</w:t>
      </w:r>
    </w:p>
    <w:p w14:paraId="22C037B9" w14:textId="77777777" w:rsidR="000832D1" w:rsidRDefault="000832D1" w:rsidP="000832D1">
      <w:pPr>
        <w:pStyle w:val="ListParagraph"/>
      </w:pPr>
    </w:p>
    <w:p w14:paraId="78063F88" w14:textId="77777777" w:rsidR="000832D1" w:rsidRDefault="000832D1" w:rsidP="00D93370"/>
    <w:p w14:paraId="125357F8" w14:textId="77777777" w:rsidR="0086358D" w:rsidRDefault="00ED2D12">
      <w:pPr>
        <w:spacing w:after="0" w:line="259" w:lineRule="auto"/>
        <w:ind w:left="0" w:firstLine="0"/>
        <w:jc w:val="left"/>
      </w:pPr>
      <w:r>
        <w:t xml:space="preserve"> </w:t>
      </w:r>
    </w:p>
    <w:p w14:paraId="522533E5" w14:textId="346FD26F" w:rsidR="000832D1" w:rsidRPr="000832D1" w:rsidRDefault="000832D1">
      <w:pPr>
        <w:numPr>
          <w:ilvl w:val="0"/>
          <w:numId w:val="17"/>
        </w:numPr>
        <w:ind w:hanging="238"/>
        <w:rPr>
          <w:b/>
          <w:bCs/>
          <w:color w:val="002060"/>
        </w:rPr>
      </w:pPr>
      <w:r w:rsidRPr="000832D1">
        <w:rPr>
          <w:b/>
          <w:bCs/>
          <w:color w:val="002060"/>
        </w:rPr>
        <w:t>INVOICE VERIFICATION AND PAYMENTS</w:t>
      </w:r>
    </w:p>
    <w:p w14:paraId="2262933F" w14:textId="0A77C8C5" w:rsidR="0086358D" w:rsidRDefault="000832D1" w:rsidP="000832D1">
      <w:pPr>
        <w:pStyle w:val="ListParagraph"/>
        <w:numPr>
          <w:ilvl w:val="0"/>
          <w:numId w:val="76"/>
        </w:numPr>
      </w:pPr>
      <w:r w:rsidRPr="000832D1">
        <w:t>All invoices shall be reviewed against contractual terms before payment is processed.</w:t>
      </w:r>
    </w:p>
    <w:p w14:paraId="1EEDB962" w14:textId="5FBED906" w:rsidR="000832D1" w:rsidRDefault="000832D1" w:rsidP="000832D1">
      <w:pPr>
        <w:pStyle w:val="ListParagraph"/>
        <w:numPr>
          <w:ilvl w:val="0"/>
          <w:numId w:val="76"/>
        </w:numPr>
      </w:pPr>
      <w:r w:rsidRPr="000832D1">
        <w:t>Payments shall preferably be made via BACS, with remittance confirmation sent by email.</w:t>
      </w:r>
    </w:p>
    <w:p w14:paraId="3AB79CAC" w14:textId="77777777" w:rsidR="0086358D" w:rsidRDefault="00ED2D12">
      <w:pPr>
        <w:spacing w:after="0" w:line="259" w:lineRule="auto"/>
        <w:ind w:left="0" w:firstLine="0"/>
        <w:jc w:val="left"/>
      </w:pPr>
      <w:r>
        <w:t xml:space="preserve"> </w:t>
      </w:r>
    </w:p>
    <w:p w14:paraId="766C4913" w14:textId="21BF544C" w:rsidR="000832D1" w:rsidRPr="000832D1" w:rsidRDefault="000832D1">
      <w:pPr>
        <w:numPr>
          <w:ilvl w:val="0"/>
          <w:numId w:val="17"/>
        </w:numPr>
        <w:ind w:hanging="238"/>
        <w:rPr>
          <w:b/>
          <w:bCs/>
          <w:color w:val="002060"/>
        </w:rPr>
      </w:pPr>
      <w:r w:rsidRPr="000832D1">
        <w:rPr>
          <w:b/>
          <w:bCs/>
          <w:color w:val="002060"/>
        </w:rPr>
        <w:t>CREDIT CARD USAGE AND EXPENSE CLAIMS</w:t>
      </w:r>
    </w:p>
    <w:p w14:paraId="0122E5E5" w14:textId="77777777" w:rsidR="000832D1" w:rsidRDefault="000832D1" w:rsidP="000832D1">
      <w:pPr>
        <w:pStyle w:val="ListParagraph"/>
        <w:ind w:firstLine="0"/>
      </w:pPr>
    </w:p>
    <w:p w14:paraId="31024295" w14:textId="17AA73A3" w:rsidR="0086358D" w:rsidRDefault="000832D1" w:rsidP="000832D1">
      <w:pPr>
        <w:pStyle w:val="ListParagraph"/>
        <w:numPr>
          <w:ilvl w:val="0"/>
          <w:numId w:val="77"/>
        </w:numPr>
      </w:pPr>
      <w:r w:rsidRPr="000832D1">
        <w:t>Employees, Board members, and approved individuals issued with Institute credit cards may make purchases within their personal credit limit.</w:t>
      </w:r>
    </w:p>
    <w:p w14:paraId="79F06D9F" w14:textId="77777777" w:rsidR="000832D1" w:rsidRDefault="000832D1" w:rsidP="000832D1">
      <w:pPr>
        <w:pStyle w:val="ListParagraph"/>
        <w:ind w:firstLine="0"/>
      </w:pPr>
    </w:p>
    <w:p w14:paraId="783DBD61" w14:textId="78CF2B92" w:rsidR="000832D1" w:rsidRDefault="000832D1" w:rsidP="000832D1">
      <w:pPr>
        <w:pStyle w:val="ListParagraph"/>
        <w:numPr>
          <w:ilvl w:val="0"/>
          <w:numId w:val="77"/>
        </w:numPr>
      </w:pPr>
      <w:r w:rsidRPr="000832D1">
        <w:t>A monthly expense report detailing all transactions must be submitted, with receipts provided for each purchase.</w:t>
      </w:r>
    </w:p>
    <w:p w14:paraId="562870A8" w14:textId="77777777" w:rsidR="000832D1" w:rsidRDefault="000832D1" w:rsidP="000832D1">
      <w:pPr>
        <w:pStyle w:val="ListParagraph"/>
      </w:pPr>
    </w:p>
    <w:p w14:paraId="0772B222" w14:textId="10609FB5" w:rsidR="000832D1" w:rsidRDefault="000832D1" w:rsidP="000832D1">
      <w:pPr>
        <w:pStyle w:val="ListParagraph"/>
        <w:numPr>
          <w:ilvl w:val="0"/>
          <w:numId w:val="77"/>
        </w:numPr>
      </w:pPr>
      <w:r w:rsidRPr="000832D1">
        <w:t>Cardholders are personally responsible for ensuring the security of their issued cards.</w:t>
      </w:r>
    </w:p>
    <w:p w14:paraId="3EC12EA3" w14:textId="77777777" w:rsidR="0086358D" w:rsidRDefault="00ED2D12">
      <w:pPr>
        <w:spacing w:after="0" w:line="259" w:lineRule="auto"/>
        <w:ind w:left="0" w:firstLine="0"/>
        <w:jc w:val="left"/>
      </w:pPr>
      <w:r>
        <w:t xml:space="preserve"> </w:t>
      </w:r>
    </w:p>
    <w:p w14:paraId="3447654C" w14:textId="12414177" w:rsidR="000832D1" w:rsidRDefault="000832D1" w:rsidP="00ED2D12">
      <w:pPr>
        <w:numPr>
          <w:ilvl w:val="0"/>
          <w:numId w:val="17"/>
        </w:numPr>
        <w:ind w:hanging="238"/>
        <w:rPr>
          <w:b/>
          <w:bCs/>
          <w:color w:val="002060"/>
        </w:rPr>
      </w:pPr>
      <w:r w:rsidRPr="000832D1">
        <w:rPr>
          <w:b/>
          <w:bCs/>
          <w:color w:val="002060"/>
        </w:rPr>
        <w:lastRenderedPageBreak/>
        <w:t>EXPENDITURE AUTHORISATION LEVELS</w:t>
      </w:r>
    </w:p>
    <w:p w14:paraId="24D8E470" w14:textId="77777777" w:rsidR="000832D1" w:rsidRPr="000832D1" w:rsidRDefault="000832D1" w:rsidP="000832D1">
      <w:pPr>
        <w:ind w:left="238" w:firstLine="0"/>
        <w:rPr>
          <w:b/>
          <w:bCs/>
          <w:color w:val="002060"/>
        </w:rPr>
      </w:pPr>
    </w:p>
    <w:p w14:paraId="73A2CC4E" w14:textId="7402DF8F" w:rsidR="00ED2D12" w:rsidRDefault="000832D1" w:rsidP="000832D1">
      <w:pPr>
        <w:pStyle w:val="ListParagraph"/>
        <w:numPr>
          <w:ilvl w:val="0"/>
          <w:numId w:val="78"/>
        </w:numPr>
      </w:pPr>
      <w:r w:rsidRPr="000832D1">
        <w:t>Up to £5,000 per item: Requires Finance Manager approval, with CEO oversight.</w:t>
      </w:r>
    </w:p>
    <w:p w14:paraId="05760BE2" w14:textId="17C36E03" w:rsidR="000832D1" w:rsidRDefault="000832D1" w:rsidP="000832D1">
      <w:pPr>
        <w:pStyle w:val="ListParagraph"/>
        <w:numPr>
          <w:ilvl w:val="0"/>
          <w:numId w:val="78"/>
        </w:numPr>
      </w:pPr>
      <w:r w:rsidRPr="000832D1">
        <w:t>£5,001 – £25,000: Requires Chief Executive approval, with additional approval from the Finance, Audit &amp; Risk Committee, Vice-Chair, or Chair.</w:t>
      </w:r>
    </w:p>
    <w:p w14:paraId="63FB6671" w14:textId="6481D7AB" w:rsidR="000832D1" w:rsidRDefault="000832D1" w:rsidP="000832D1">
      <w:pPr>
        <w:pStyle w:val="ListParagraph"/>
        <w:numPr>
          <w:ilvl w:val="0"/>
          <w:numId w:val="78"/>
        </w:numPr>
      </w:pPr>
      <w:r w:rsidRPr="000832D1">
        <w:t>Above £25,000: Requires full Board approval before purchase.</w:t>
      </w:r>
    </w:p>
    <w:p w14:paraId="5F2FD79F" w14:textId="1BA7DDEE" w:rsidR="000832D1" w:rsidRDefault="000832D1" w:rsidP="000832D1">
      <w:pPr>
        <w:pStyle w:val="ListParagraph"/>
        <w:numPr>
          <w:ilvl w:val="0"/>
          <w:numId w:val="78"/>
        </w:numPr>
      </w:pPr>
      <w:r w:rsidRPr="000832D1">
        <w:t>All expenditure requests exceeding £25,000 must be presented to the Board with justification, and purchases shall proceed only upon majority approval.</w:t>
      </w:r>
    </w:p>
    <w:p w14:paraId="2E1CA57E" w14:textId="6174F926" w:rsidR="0086358D" w:rsidRDefault="00ED2D12">
      <w:pPr>
        <w:spacing w:after="0" w:line="259" w:lineRule="auto"/>
        <w:ind w:left="0" w:firstLine="0"/>
        <w:jc w:val="left"/>
      </w:pPr>
      <w:r>
        <w:t xml:space="preserve"> </w:t>
      </w:r>
    </w:p>
    <w:p w14:paraId="1C059802" w14:textId="77777777" w:rsidR="0086358D" w:rsidRPr="008D4998" w:rsidRDefault="00ED2D12" w:rsidP="008D4998">
      <w:pPr>
        <w:pStyle w:val="Heading1"/>
        <w:shd w:val="clear" w:color="auto" w:fill="002060"/>
        <w:ind w:left="-5"/>
        <w:rPr>
          <w:color w:val="FFFFFF" w:themeColor="background1"/>
        </w:rPr>
      </w:pPr>
      <w:r w:rsidRPr="008D4998">
        <w:rPr>
          <w:color w:val="FFFFFF" w:themeColor="background1"/>
        </w:rPr>
        <w:t xml:space="preserve">REGULATION 11: PARTICIPATION IN COMMITTEES </w:t>
      </w:r>
    </w:p>
    <w:p w14:paraId="1DA55846" w14:textId="77777777" w:rsidR="0086358D" w:rsidRDefault="00ED2D12">
      <w:pPr>
        <w:spacing w:after="0" w:line="259" w:lineRule="auto"/>
        <w:ind w:left="0" w:firstLine="0"/>
        <w:jc w:val="left"/>
      </w:pPr>
      <w:r>
        <w:t xml:space="preserve"> </w:t>
      </w:r>
    </w:p>
    <w:p w14:paraId="4E4CD5C3" w14:textId="173305BA" w:rsidR="008D4998" w:rsidRPr="008D4998" w:rsidRDefault="008D4998">
      <w:pPr>
        <w:numPr>
          <w:ilvl w:val="0"/>
          <w:numId w:val="18"/>
        </w:numPr>
        <w:ind w:hanging="238"/>
        <w:rPr>
          <w:b/>
          <w:bCs/>
        </w:rPr>
      </w:pPr>
      <w:r w:rsidRPr="008D4998">
        <w:rPr>
          <w:b/>
          <w:bCs/>
          <w:color w:val="002060"/>
        </w:rPr>
        <w:t>COMMITTEE MEMBERSHIP &amp; ENGAGEMENT</w:t>
      </w:r>
    </w:p>
    <w:p w14:paraId="6B383D35" w14:textId="4C2D919C" w:rsidR="0086358D" w:rsidRDefault="008D4998" w:rsidP="008D4998">
      <w:pPr>
        <w:pStyle w:val="ListParagraph"/>
        <w:numPr>
          <w:ilvl w:val="0"/>
          <w:numId w:val="79"/>
        </w:numPr>
      </w:pPr>
      <w:r w:rsidRPr="008D4998">
        <w:t>Members of the Institute are encouraged to participate in Committees, Boards, Panels, Working Groups, Focus Groups, and Special Interest Groups (hereafter referred to as "Committees") to contribute their expertise, time, and skills toward advancing the</w:t>
      </w:r>
      <w:r>
        <w:t xml:space="preserve"> </w:t>
      </w:r>
      <w:r w:rsidRPr="008D4998">
        <w:t>Institute’s initiatives.</w:t>
      </w:r>
    </w:p>
    <w:p w14:paraId="67911AE7" w14:textId="77777777" w:rsidR="0086358D" w:rsidRDefault="00ED2D12">
      <w:pPr>
        <w:spacing w:after="0" w:line="259" w:lineRule="auto"/>
        <w:ind w:left="0" w:firstLine="0"/>
        <w:jc w:val="left"/>
      </w:pPr>
      <w:r>
        <w:t xml:space="preserve"> </w:t>
      </w:r>
    </w:p>
    <w:p w14:paraId="3B4F50E9" w14:textId="77777777" w:rsidR="008D4998" w:rsidRDefault="008D4998" w:rsidP="008D4998">
      <w:pPr>
        <w:numPr>
          <w:ilvl w:val="0"/>
          <w:numId w:val="18"/>
        </w:numPr>
        <w:ind w:hanging="238"/>
        <w:rPr>
          <w:b/>
          <w:bCs/>
          <w:color w:val="002060"/>
        </w:rPr>
      </w:pPr>
      <w:r w:rsidRPr="008D4998">
        <w:rPr>
          <w:b/>
          <w:bCs/>
          <w:color w:val="002060"/>
        </w:rPr>
        <w:t>ELIGIBILITY &amp; GOVERNANCE</w:t>
      </w:r>
    </w:p>
    <w:p w14:paraId="44C20B7A" w14:textId="6BA7D20B" w:rsidR="0086358D" w:rsidRPr="008D4998" w:rsidRDefault="008D4998" w:rsidP="008D4998">
      <w:pPr>
        <w:pStyle w:val="ListParagraph"/>
        <w:numPr>
          <w:ilvl w:val="0"/>
          <w:numId w:val="79"/>
        </w:numPr>
        <w:rPr>
          <w:b/>
          <w:bCs/>
          <w:color w:val="002060"/>
        </w:rPr>
      </w:pPr>
      <w:r w:rsidRPr="008D4998">
        <w:t>Membership of Committees is restricted to Institute members of any grade, ensuring all participants are bound by Institute governance policies and the Code of Ethics.</w:t>
      </w:r>
    </w:p>
    <w:p w14:paraId="21FB70A8" w14:textId="77777777" w:rsidR="008D4998" w:rsidRPr="008D4998" w:rsidRDefault="008D4998" w:rsidP="008D4998">
      <w:pPr>
        <w:pStyle w:val="ListParagraph"/>
        <w:ind w:firstLine="0"/>
        <w:rPr>
          <w:b/>
          <w:bCs/>
          <w:color w:val="002060"/>
        </w:rPr>
      </w:pPr>
    </w:p>
    <w:p w14:paraId="31F35EA9" w14:textId="75567ED7" w:rsidR="008D4998" w:rsidRPr="008D4998" w:rsidRDefault="008D4998" w:rsidP="008D4998">
      <w:pPr>
        <w:pStyle w:val="ListParagraph"/>
        <w:numPr>
          <w:ilvl w:val="0"/>
          <w:numId w:val="79"/>
        </w:numPr>
        <w:rPr>
          <w:b/>
          <w:bCs/>
          <w:color w:val="002060"/>
        </w:rPr>
      </w:pPr>
      <w:r w:rsidRPr="008D4998">
        <w:t xml:space="preserve">This includes Independent Directors, </w:t>
      </w:r>
      <w:proofErr w:type="gramStart"/>
      <w:r w:rsidRPr="008D4998">
        <w:t>whether or not</w:t>
      </w:r>
      <w:proofErr w:type="gramEnd"/>
      <w:r w:rsidRPr="008D4998">
        <w:t xml:space="preserve"> they are Institute members.</w:t>
      </w:r>
    </w:p>
    <w:p w14:paraId="305CC182" w14:textId="77777777" w:rsidR="008D4998" w:rsidRPr="008D4998" w:rsidRDefault="008D4998" w:rsidP="008D4998">
      <w:pPr>
        <w:pStyle w:val="ListParagraph"/>
        <w:rPr>
          <w:b/>
          <w:bCs/>
          <w:color w:val="002060"/>
        </w:rPr>
      </w:pPr>
    </w:p>
    <w:p w14:paraId="6EAAFA99" w14:textId="02F39072" w:rsidR="008D4998" w:rsidRPr="008D4998" w:rsidRDefault="008D4998" w:rsidP="008D4998">
      <w:pPr>
        <w:pStyle w:val="ListParagraph"/>
        <w:numPr>
          <w:ilvl w:val="0"/>
          <w:numId w:val="79"/>
        </w:numPr>
        <w:rPr>
          <w:color w:val="auto"/>
        </w:rPr>
      </w:pPr>
      <w:r w:rsidRPr="008D4998">
        <w:rPr>
          <w:color w:val="auto"/>
        </w:rPr>
        <w:t>Members involved in Committees that process personal data shall be required to sign a Non-Disclosure Agreement (NDA) to uphold confidentiality and compliance with data protection regulations.</w:t>
      </w:r>
    </w:p>
    <w:p w14:paraId="633F0EF3" w14:textId="77777777" w:rsidR="0086358D" w:rsidRDefault="00ED2D12">
      <w:pPr>
        <w:spacing w:after="0" w:line="259" w:lineRule="auto"/>
        <w:ind w:left="0" w:firstLine="0"/>
        <w:jc w:val="left"/>
      </w:pPr>
      <w:r>
        <w:t xml:space="preserve"> </w:t>
      </w:r>
    </w:p>
    <w:p w14:paraId="5C33A74D" w14:textId="0C14B5EE" w:rsidR="008D4998" w:rsidRPr="008D4998" w:rsidRDefault="008D4998">
      <w:pPr>
        <w:numPr>
          <w:ilvl w:val="0"/>
          <w:numId w:val="18"/>
        </w:numPr>
        <w:ind w:hanging="238"/>
        <w:rPr>
          <w:b/>
          <w:bCs/>
          <w:color w:val="002060"/>
        </w:rPr>
      </w:pPr>
      <w:r w:rsidRPr="008D4998">
        <w:rPr>
          <w:b/>
          <w:bCs/>
          <w:color w:val="002060"/>
        </w:rPr>
        <w:t xml:space="preserve">COMMITTEE FORMATION &amp; OVERSIGHT </w:t>
      </w:r>
    </w:p>
    <w:p w14:paraId="30B3EBCF" w14:textId="77777777" w:rsidR="00686FC9" w:rsidRDefault="00686FC9" w:rsidP="00686FC9">
      <w:pPr>
        <w:pStyle w:val="ListParagraph"/>
        <w:ind w:firstLine="0"/>
      </w:pPr>
    </w:p>
    <w:p w14:paraId="052D72FF" w14:textId="307FC4F6" w:rsidR="0086358D" w:rsidRDefault="008D4998" w:rsidP="008D4998">
      <w:pPr>
        <w:pStyle w:val="ListParagraph"/>
        <w:numPr>
          <w:ilvl w:val="0"/>
          <w:numId w:val="80"/>
        </w:numPr>
      </w:pPr>
      <w:r w:rsidRPr="008D4998">
        <w:t>The Board is responsible for appointing Committees to facilitate the effective management of the Institute and its activities.</w:t>
      </w:r>
    </w:p>
    <w:p w14:paraId="44CE9D5F" w14:textId="77777777" w:rsidR="00686FC9" w:rsidRDefault="00686FC9" w:rsidP="00686FC9">
      <w:pPr>
        <w:pStyle w:val="ListParagraph"/>
        <w:ind w:firstLine="0"/>
      </w:pPr>
    </w:p>
    <w:p w14:paraId="5F7CA99C" w14:textId="20C1C5D1" w:rsidR="00686FC9" w:rsidRDefault="00686FC9" w:rsidP="008D4998">
      <w:pPr>
        <w:pStyle w:val="ListParagraph"/>
        <w:numPr>
          <w:ilvl w:val="0"/>
          <w:numId w:val="80"/>
        </w:numPr>
      </w:pPr>
      <w:r w:rsidRPr="00686FC9">
        <w:t>Each Committee shall be chaired by a member approved by the Chief Executive and the designated Supporting Director.</w:t>
      </w:r>
    </w:p>
    <w:p w14:paraId="3BA157A2" w14:textId="77777777" w:rsidR="0086358D" w:rsidRDefault="00ED2D12">
      <w:pPr>
        <w:spacing w:after="0" w:line="259" w:lineRule="auto"/>
        <w:ind w:left="0" w:firstLine="0"/>
        <w:jc w:val="left"/>
      </w:pPr>
      <w:r>
        <w:t xml:space="preserve"> </w:t>
      </w:r>
    </w:p>
    <w:p w14:paraId="2A802694" w14:textId="68E074F8" w:rsidR="00686FC9" w:rsidRPr="00686FC9" w:rsidRDefault="00686FC9">
      <w:pPr>
        <w:numPr>
          <w:ilvl w:val="0"/>
          <w:numId w:val="18"/>
        </w:numPr>
        <w:ind w:hanging="238"/>
        <w:rPr>
          <w:b/>
          <w:bCs/>
          <w:color w:val="002060"/>
        </w:rPr>
      </w:pPr>
      <w:r w:rsidRPr="00686FC9">
        <w:rPr>
          <w:b/>
          <w:bCs/>
          <w:color w:val="002060"/>
        </w:rPr>
        <w:t>ROLES &amp; RESPONSIBLITIES OF COMMITTEE CHAIRS</w:t>
      </w:r>
    </w:p>
    <w:p w14:paraId="37ABC821" w14:textId="037529E7" w:rsidR="0086358D" w:rsidRDefault="00ED2D12" w:rsidP="00686FC9">
      <w:pPr>
        <w:ind w:left="238" w:firstLine="0"/>
      </w:pPr>
      <w:r>
        <w:t xml:space="preserve">Committee Chairs </w:t>
      </w:r>
      <w:r w:rsidR="00686FC9">
        <w:t>shall:</w:t>
      </w:r>
      <w:r>
        <w:t xml:space="preserve">  </w:t>
      </w:r>
    </w:p>
    <w:p w14:paraId="54297181" w14:textId="77777777" w:rsidR="0086358D" w:rsidRDefault="00ED2D12">
      <w:pPr>
        <w:spacing w:after="0" w:line="259" w:lineRule="auto"/>
        <w:ind w:left="0" w:firstLine="0"/>
        <w:jc w:val="left"/>
      </w:pPr>
      <w:r>
        <w:t xml:space="preserve"> </w:t>
      </w:r>
    </w:p>
    <w:p w14:paraId="54F441B2" w14:textId="25F3CEE1" w:rsidR="0086358D" w:rsidRDefault="00686FC9">
      <w:pPr>
        <w:numPr>
          <w:ilvl w:val="1"/>
          <w:numId w:val="18"/>
        </w:numPr>
        <w:ind w:left="1117" w:hanging="566"/>
      </w:pPr>
      <w:r w:rsidRPr="00686FC9">
        <w:t>Serve for the duration of the assigned task or for two terms of two years (as referenced in the Special Interest Group (SIG) Terms of Reference).</w:t>
      </w:r>
    </w:p>
    <w:p w14:paraId="38DAA9F5" w14:textId="62C19212" w:rsidR="00686FC9" w:rsidRDefault="00686FC9">
      <w:pPr>
        <w:numPr>
          <w:ilvl w:val="1"/>
          <w:numId w:val="18"/>
        </w:numPr>
        <w:ind w:left="1117" w:hanging="566"/>
      </w:pPr>
      <w:r w:rsidRPr="00686FC9">
        <w:t>Report to the Board either directly or via an assigned Supporting Board Director.</w:t>
      </w:r>
    </w:p>
    <w:p w14:paraId="224E5662" w14:textId="722A0869" w:rsidR="00686FC9" w:rsidRDefault="00686FC9">
      <w:pPr>
        <w:numPr>
          <w:ilvl w:val="1"/>
          <w:numId w:val="18"/>
        </w:numPr>
        <w:ind w:left="1117" w:hanging="566"/>
      </w:pPr>
      <w:r w:rsidRPr="00686FC9">
        <w:t>Focus on clearly defined objectives and deliverables.</w:t>
      </w:r>
    </w:p>
    <w:p w14:paraId="7ACC1655" w14:textId="15545479" w:rsidR="0086358D" w:rsidRDefault="0086358D">
      <w:pPr>
        <w:spacing w:after="0" w:line="259" w:lineRule="auto"/>
        <w:ind w:left="0" w:firstLine="0"/>
        <w:jc w:val="left"/>
      </w:pPr>
    </w:p>
    <w:p w14:paraId="6BEF01EE" w14:textId="77777777" w:rsidR="00E056BE" w:rsidRDefault="00E056BE">
      <w:pPr>
        <w:spacing w:after="0" w:line="259" w:lineRule="auto"/>
        <w:ind w:left="0" w:firstLine="0"/>
        <w:jc w:val="left"/>
      </w:pPr>
    </w:p>
    <w:p w14:paraId="56FF6E42" w14:textId="50FF600B" w:rsidR="00686FC9" w:rsidRPr="00686FC9" w:rsidRDefault="00686FC9">
      <w:pPr>
        <w:numPr>
          <w:ilvl w:val="0"/>
          <w:numId w:val="18"/>
        </w:numPr>
        <w:ind w:hanging="238"/>
        <w:rPr>
          <w:b/>
          <w:bCs/>
          <w:color w:val="002060"/>
        </w:rPr>
      </w:pPr>
      <w:r w:rsidRPr="00686FC9">
        <w:rPr>
          <w:b/>
          <w:bCs/>
          <w:color w:val="002060"/>
        </w:rPr>
        <w:lastRenderedPageBreak/>
        <w:t>VOLUNTEER COMMITTEE MEMBERS</w:t>
      </w:r>
    </w:p>
    <w:p w14:paraId="728A0A16" w14:textId="77777777" w:rsidR="00686FC9" w:rsidRDefault="00686FC9" w:rsidP="00686FC9">
      <w:pPr>
        <w:pStyle w:val="ListParagraph"/>
        <w:ind w:firstLine="0"/>
      </w:pPr>
    </w:p>
    <w:p w14:paraId="479C533C" w14:textId="0C213F67" w:rsidR="0086358D" w:rsidRDefault="00ED2D12" w:rsidP="00686FC9">
      <w:pPr>
        <w:pStyle w:val="ListParagraph"/>
        <w:numPr>
          <w:ilvl w:val="0"/>
          <w:numId w:val="81"/>
        </w:numPr>
      </w:pPr>
      <w:r>
        <w:t xml:space="preserve">Volunteer </w:t>
      </w:r>
      <w:r w:rsidR="00686FC9" w:rsidRPr="00686FC9">
        <w:t>Committee members shall be selected based on availability and capability to contribute effectively.</w:t>
      </w:r>
    </w:p>
    <w:p w14:paraId="1DE8EEE3" w14:textId="3D28F562" w:rsidR="00686FC9" w:rsidRDefault="00686FC9" w:rsidP="00686FC9">
      <w:pPr>
        <w:pStyle w:val="ListParagraph"/>
        <w:numPr>
          <w:ilvl w:val="0"/>
          <w:numId w:val="81"/>
        </w:numPr>
      </w:pPr>
      <w:r w:rsidRPr="00686FC9">
        <w:t>Their role is to support the Institute’s mission rather than derive personal or business advantages.</w:t>
      </w:r>
    </w:p>
    <w:p w14:paraId="170DC7C5" w14:textId="4DE77770" w:rsidR="00686FC9" w:rsidRDefault="00686FC9" w:rsidP="00686FC9">
      <w:pPr>
        <w:pStyle w:val="ListParagraph"/>
        <w:numPr>
          <w:ilvl w:val="0"/>
          <w:numId w:val="81"/>
        </w:numPr>
      </w:pPr>
      <w:r w:rsidRPr="00686FC9">
        <w:t>Volunteers shall be expected to cover their own expenses, unless otherwise approved by the Board.</w:t>
      </w:r>
    </w:p>
    <w:p w14:paraId="30DBDD7A" w14:textId="2036101F" w:rsidR="00686FC9" w:rsidRDefault="00686FC9" w:rsidP="00686FC9">
      <w:pPr>
        <w:pStyle w:val="ListParagraph"/>
        <w:numPr>
          <w:ilvl w:val="0"/>
          <w:numId w:val="81"/>
        </w:numPr>
      </w:pPr>
      <w:r w:rsidRPr="00686FC9">
        <w:t>The Committee Chair shall determine the required number of volunteers for each Committee.</w:t>
      </w:r>
    </w:p>
    <w:p w14:paraId="27F0EA86" w14:textId="4BD1C177" w:rsidR="00686FC9" w:rsidRDefault="00686FC9" w:rsidP="00686FC9">
      <w:pPr>
        <w:pStyle w:val="ListParagraph"/>
        <w:numPr>
          <w:ilvl w:val="0"/>
          <w:numId w:val="81"/>
        </w:numPr>
      </w:pPr>
      <w:r w:rsidRPr="00686FC9">
        <w:t>Attendance records shall be maintained, and meeting minutes shall be documented.</w:t>
      </w:r>
    </w:p>
    <w:p w14:paraId="65B2DC54" w14:textId="77777777" w:rsidR="00686FC9" w:rsidRDefault="00686FC9" w:rsidP="00686FC9">
      <w:pPr>
        <w:pStyle w:val="ListParagraph"/>
        <w:ind w:firstLine="0"/>
      </w:pPr>
    </w:p>
    <w:p w14:paraId="4839AE09" w14:textId="0EE9F1D9" w:rsidR="00686FC9" w:rsidRPr="00686FC9" w:rsidRDefault="00686FC9">
      <w:pPr>
        <w:numPr>
          <w:ilvl w:val="0"/>
          <w:numId w:val="18"/>
        </w:numPr>
        <w:ind w:hanging="238"/>
        <w:rPr>
          <w:b/>
          <w:bCs/>
          <w:color w:val="002060"/>
        </w:rPr>
      </w:pPr>
      <w:r w:rsidRPr="00686FC9">
        <w:rPr>
          <w:b/>
          <w:bCs/>
          <w:color w:val="002060"/>
        </w:rPr>
        <w:t>TERMS OF REFERENCE (TOR) &amp; DOCUMENTATION</w:t>
      </w:r>
    </w:p>
    <w:p w14:paraId="32958033" w14:textId="77777777" w:rsidR="00686FC9" w:rsidRDefault="00686FC9" w:rsidP="00686FC9">
      <w:pPr>
        <w:pStyle w:val="ListParagraph"/>
        <w:ind w:firstLine="0"/>
      </w:pPr>
    </w:p>
    <w:p w14:paraId="5332090D" w14:textId="27138301" w:rsidR="0086358D" w:rsidRDefault="00686FC9" w:rsidP="00686FC9">
      <w:pPr>
        <w:pStyle w:val="ListParagraph"/>
        <w:numPr>
          <w:ilvl w:val="0"/>
          <w:numId w:val="82"/>
        </w:numPr>
      </w:pPr>
      <w:r w:rsidRPr="00686FC9">
        <w:t>Each Committee shall operate under clearly defined Terms of Reference (ToR), outlining its purpose, structure, responsibilities, and deliverables.</w:t>
      </w:r>
    </w:p>
    <w:p w14:paraId="39038BE0" w14:textId="77777777" w:rsidR="00686FC9" w:rsidRDefault="00686FC9" w:rsidP="00686FC9">
      <w:pPr>
        <w:pStyle w:val="ListParagraph"/>
        <w:ind w:firstLine="0"/>
      </w:pPr>
    </w:p>
    <w:p w14:paraId="1344AC45" w14:textId="7D596D74" w:rsidR="00686FC9" w:rsidRDefault="00686FC9" w:rsidP="00686FC9">
      <w:pPr>
        <w:pStyle w:val="ListParagraph"/>
        <w:numPr>
          <w:ilvl w:val="0"/>
          <w:numId w:val="82"/>
        </w:numPr>
      </w:pPr>
      <w:r w:rsidRPr="00686FC9">
        <w:t>The Committee Chair or Board shall draft the ToR, which must be approved by the Board and published on the Institute’s website for transparency.</w:t>
      </w:r>
    </w:p>
    <w:p w14:paraId="419229EA" w14:textId="77777777" w:rsidR="0086358D" w:rsidRDefault="00ED2D12">
      <w:pPr>
        <w:spacing w:after="0" w:line="259" w:lineRule="auto"/>
        <w:ind w:left="0" w:firstLine="0"/>
        <w:jc w:val="left"/>
      </w:pPr>
      <w:r>
        <w:t xml:space="preserve"> </w:t>
      </w:r>
    </w:p>
    <w:p w14:paraId="73AE637F" w14:textId="19462678" w:rsidR="00686FC9" w:rsidRPr="00686FC9" w:rsidRDefault="00686FC9">
      <w:pPr>
        <w:numPr>
          <w:ilvl w:val="0"/>
          <w:numId w:val="18"/>
        </w:numPr>
        <w:ind w:hanging="238"/>
        <w:rPr>
          <w:b/>
          <w:bCs/>
          <w:color w:val="002060"/>
        </w:rPr>
      </w:pPr>
      <w:r w:rsidRPr="00686FC9">
        <w:rPr>
          <w:b/>
          <w:bCs/>
          <w:color w:val="002060"/>
        </w:rPr>
        <w:t>REPORTING &amp; ACCOUNTABILITY</w:t>
      </w:r>
    </w:p>
    <w:p w14:paraId="3046A161" w14:textId="77777777" w:rsidR="00686FC9" w:rsidRDefault="00686FC9" w:rsidP="00686FC9">
      <w:pPr>
        <w:pStyle w:val="ListParagraph"/>
        <w:ind w:firstLine="0"/>
      </w:pPr>
    </w:p>
    <w:p w14:paraId="1F5EC8F5" w14:textId="145250BF" w:rsidR="0086358D" w:rsidRDefault="00686FC9" w:rsidP="00686FC9">
      <w:pPr>
        <w:pStyle w:val="ListParagraph"/>
        <w:numPr>
          <w:ilvl w:val="0"/>
          <w:numId w:val="83"/>
        </w:numPr>
      </w:pPr>
      <w:r w:rsidRPr="00686FC9">
        <w:t>Committee Chairs shall provide regular progress reports to the Board, either directly or through a Supporting Board Director.</w:t>
      </w:r>
    </w:p>
    <w:p w14:paraId="177D8EE8" w14:textId="77777777" w:rsidR="00686FC9" w:rsidRDefault="00686FC9" w:rsidP="00686FC9">
      <w:pPr>
        <w:pStyle w:val="ListParagraph"/>
        <w:ind w:firstLine="0"/>
      </w:pPr>
    </w:p>
    <w:p w14:paraId="05EDBFE0" w14:textId="29CF7D2A" w:rsidR="00686FC9" w:rsidRDefault="00686FC9" w:rsidP="00686FC9">
      <w:pPr>
        <w:pStyle w:val="ListParagraph"/>
        <w:numPr>
          <w:ilvl w:val="0"/>
          <w:numId w:val="83"/>
        </w:numPr>
      </w:pPr>
      <w:r w:rsidRPr="00686FC9">
        <w:t>Reports shall align with agreed timelines to ensure structured oversight and strategic alignment.</w:t>
      </w:r>
    </w:p>
    <w:p w14:paraId="12501568" w14:textId="77777777" w:rsidR="0086358D" w:rsidRDefault="00ED2D12">
      <w:pPr>
        <w:spacing w:after="0" w:line="259" w:lineRule="auto"/>
        <w:ind w:left="0" w:firstLine="0"/>
        <w:jc w:val="left"/>
      </w:pPr>
      <w:r>
        <w:t xml:space="preserve"> </w:t>
      </w:r>
    </w:p>
    <w:p w14:paraId="0DEBEFCF" w14:textId="5DB7B45A" w:rsidR="00686FC9" w:rsidRPr="00686FC9" w:rsidRDefault="00686FC9">
      <w:pPr>
        <w:numPr>
          <w:ilvl w:val="0"/>
          <w:numId w:val="18"/>
        </w:numPr>
        <w:ind w:hanging="238"/>
        <w:rPr>
          <w:b/>
          <w:bCs/>
          <w:color w:val="002060"/>
        </w:rPr>
      </w:pPr>
      <w:r w:rsidRPr="00686FC9">
        <w:rPr>
          <w:b/>
          <w:bCs/>
          <w:color w:val="002060"/>
        </w:rPr>
        <w:t>MEETING RECORDS &amp; MINUTES</w:t>
      </w:r>
    </w:p>
    <w:p w14:paraId="3C659A01" w14:textId="77777777" w:rsidR="00686FC9" w:rsidRDefault="00686FC9" w:rsidP="00686FC9">
      <w:pPr>
        <w:pStyle w:val="ListParagraph"/>
        <w:ind w:firstLine="0"/>
      </w:pPr>
    </w:p>
    <w:p w14:paraId="2551E550" w14:textId="5929EDC4" w:rsidR="0086358D" w:rsidRDefault="00686FC9" w:rsidP="00686FC9">
      <w:pPr>
        <w:pStyle w:val="ListParagraph"/>
        <w:numPr>
          <w:ilvl w:val="0"/>
          <w:numId w:val="84"/>
        </w:numPr>
      </w:pPr>
      <w:r w:rsidRPr="00686FC9">
        <w:t>Minutes of each Committee meeting shall be recorded and submitted to the Institute Head Office within 10 working days of the meeting for proper documentation and governance.</w:t>
      </w:r>
    </w:p>
    <w:p w14:paraId="51D7002F" w14:textId="77777777" w:rsidR="0086358D" w:rsidRDefault="00ED2D12">
      <w:pPr>
        <w:spacing w:after="0" w:line="259" w:lineRule="auto"/>
        <w:ind w:left="0" w:firstLine="0"/>
        <w:jc w:val="left"/>
      </w:pPr>
      <w:r>
        <w:rPr>
          <w:b/>
        </w:rPr>
        <w:t xml:space="preserve"> </w:t>
      </w:r>
    </w:p>
    <w:p w14:paraId="402EE7E9" w14:textId="77777777" w:rsidR="0086358D" w:rsidRPr="00BF5DEB" w:rsidRDefault="00ED2D12">
      <w:pPr>
        <w:spacing w:after="0" w:line="259" w:lineRule="auto"/>
        <w:ind w:left="0" w:firstLine="0"/>
        <w:jc w:val="left"/>
        <w:rPr>
          <w:color w:val="FFFFFF" w:themeColor="background1"/>
        </w:rPr>
      </w:pPr>
      <w:r w:rsidRPr="00BF5DEB">
        <w:rPr>
          <w:b/>
          <w:color w:val="FFFFFF" w:themeColor="background1"/>
        </w:rPr>
        <w:t xml:space="preserve"> </w:t>
      </w:r>
    </w:p>
    <w:p w14:paraId="6283B181" w14:textId="77777777" w:rsidR="0086358D" w:rsidRPr="00BF5DEB" w:rsidRDefault="00ED2D12" w:rsidP="008A232E">
      <w:pPr>
        <w:pStyle w:val="Heading1"/>
        <w:shd w:val="clear" w:color="auto" w:fill="002060"/>
        <w:ind w:left="-5"/>
        <w:rPr>
          <w:color w:val="FFFFFF" w:themeColor="background1"/>
        </w:rPr>
      </w:pPr>
      <w:r w:rsidRPr="00BF5DEB">
        <w:rPr>
          <w:color w:val="FFFFFF" w:themeColor="background1"/>
        </w:rPr>
        <w:t xml:space="preserve">REGULATION </w:t>
      </w:r>
      <w:r w:rsidRPr="00BF5DEB">
        <w:rPr>
          <w:color w:val="FFFFFF" w:themeColor="background1"/>
        </w:rPr>
        <w:tab/>
        <w:t xml:space="preserve">12: </w:t>
      </w:r>
      <w:r w:rsidRPr="00BF5DEB">
        <w:rPr>
          <w:color w:val="FFFFFF" w:themeColor="background1"/>
        </w:rPr>
        <w:tab/>
        <w:t xml:space="preserve">PROFESSIONAL </w:t>
      </w:r>
      <w:r w:rsidRPr="00BF5DEB">
        <w:rPr>
          <w:color w:val="FFFFFF" w:themeColor="background1"/>
        </w:rPr>
        <w:tab/>
        <w:t xml:space="preserve">DEVELOPMENT, </w:t>
      </w:r>
      <w:r w:rsidRPr="00BF5DEB">
        <w:rPr>
          <w:color w:val="FFFFFF" w:themeColor="background1"/>
        </w:rPr>
        <w:tab/>
        <w:t xml:space="preserve">CONTINUOUS </w:t>
      </w:r>
      <w:r w:rsidRPr="00BF5DEB">
        <w:rPr>
          <w:color w:val="FFFFFF" w:themeColor="background1"/>
        </w:rPr>
        <w:tab/>
        <w:t xml:space="preserve">PROFESSIONAL DEVELOPMENT (CPD) &amp; MENTORING </w:t>
      </w:r>
    </w:p>
    <w:p w14:paraId="713D9639" w14:textId="77777777" w:rsidR="0086358D" w:rsidRDefault="00ED2D12">
      <w:pPr>
        <w:spacing w:after="0" w:line="259" w:lineRule="auto"/>
        <w:ind w:left="0" w:firstLine="0"/>
        <w:jc w:val="left"/>
      </w:pPr>
      <w:r>
        <w:t xml:space="preserve"> </w:t>
      </w:r>
    </w:p>
    <w:p w14:paraId="640F8396" w14:textId="6B12D44A" w:rsidR="00317A08" w:rsidRPr="00317A08" w:rsidRDefault="00317A08">
      <w:pPr>
        <w:numPr>
          <w:ilvl w:val="0"/>
          <w:numId w:val="19"/>
        </w:numPr>
        <w:ind w:hanging="238"/>
        <w:rPr>
          <w:b/>
          <w:bCs/>
        </w:rPr>
      </w:pPr>
      <w:r w:rsidRPr="00317A08">
        <w:rPr>
          <w:b/>
          <w:bCs/>
          <w:color w:val="002060"/>
        </w:rPr>
        <w:t>COMMITMENT TO PROFESSIONAL DEVELOPMENT</w:t>
      </w:r>
    </w:p>
    <w:p w14:paraId="62B90C48" w14:textId="7FF3EE61" w:rsidR="0086358D" w:rsidRDefault="00317A08" w:rsidP="00317A08">
      <w:pPr>
        <w:ind w:left="238" w:firstLine="0"/>
      </w:pPr>
      <w:r w:rsidRPr="00317A08">
        <w:t>A core objective of the Institute is to enhance professionalism within the security sector. The Institute is dedicated to supporting members’ personal and professional development through structured programmes, mentoring, and CPD initiatives. Full details of the following shall be made available to members via the Institute’s website:</w:t>
      </w:r>
    </w:p>
    <w:p w14:paraId="6E8F11B0" w14:textId="77777777" w:rsidR="00E056BE" w:rsidRDefault="00E056BE" w:rsidP="00317A08">
      <w:pPr>
        <w:ind w:left="238" w:firstLine="0"/>
      </w:pPr>
    </w:p>
    <w:p w14:paraId="7318E748" w14:textId="4B26A985" w:rsidR="0086358D" w:rsidRDefault="00ED2D12" w:rsidP="00833E66">
      <w:pPr>
        <w:spacing w:after="25" w:line="259" w:lineRule="auto"/>
        <w:ind w:left="0" w:firstLine="0"/>
        <w:jc w:val="left"/>
      </w:pPr>
      <w:r>
        <w:lastRenderedPageBreak/>
        <w:t xml:space="preserve"> </w:t>
      </w:r>
    </w:p>
    <w:p w14:paraId="75517825" w14:textId="0F2274D9" w:rsidR="0086358D" w:rsidRPr="00833E66" w:rsidRDefault="00833E66">
      <w:pPr>
        <w:numPr>
          <w:ilvl w:val="0"/>
          <w:numId w:val="19"/>
        </w:numPr>
        <w:spacing w:after="170"/>
        <w:ind w:hanging="238"/>
        <w:rPr>
          <w:b/>
          <w:bCs/>
          <w:color w:val="002060"/>
        </w:rPr>
      </w:pPr>
      <w:r w:rsidRPr="00833E66">
        <w:rPr>
          <w:b/>
          <w:bCs/>
          <w:color w:val="002060"/>
        </w:rPr>
        <w:t xml:space="preserve"> MENTORING PROGRAMME </w:t>
      </w:r>
    </w:p>
    <w:p w14:paraId="517B1C86" w14:textId="2FBE5068" w:rsidR="0086358D" w:rsidRDefault="00833E66" w:rsidP="00833E66">
      <w:pPr>
        <w:pStyle w:val="ListParagraph"/>
        <w:numPr>
          <w:ilvl w:val="0"/>
          <w:numId w:val="84"/>
        </w:numPr>
        <w:spacing w:after="204"/>
      </w:pPr>
      <w:r>
        <w:t xml:space="preserve">Members </w:t>
      </w:r>
      <w:r w:rsidR="00257F09" w:rsidRPr="00257F09">
        <w:t>may apply to participate in the Institute’s Mentoring Scheme as either a Mentor or a Mentee. This initiative pairs experienced security professionals with those seeking guidance, fostering knowledge-sharing and professional growth within a structured, supportive environment.</w:t>
      </w:r>
    </w:p>
    <w:p w14:paraId="1A8DF16A" w14:textId="77777777" w:rsidR="00257F09" w:rsidRDefault="00257F09" w:rsidP="00257F09">
      <w:pPr>
        <w:pStyle w:val="ListParagraph"/>
        <w:spacing w:after="204"/>
        <w:ind w:firstLine="0"/>
      </w:pPr>
    </w:p>
    <w:p w14:paraId="5792C969" w14:textId="7E5B345E" w:rsidR="00257F09" w:rsidRDefault="00257F09" w:rsidP="00833E66">
      <w:pPr>
        <w:pStyle w:val="ListParagraph"/>
        <w:numPr>
          <w:ilvl w:val="0"/>
          <w:numId w:val="84"/>
        </w:numPr>
        <w:spacing w:after="204"/>
      </w:pPr>
      <w:r w:rsidRPr="00257F09">
        <w:t>The standard mentoring commitment is for six months, with the option to extend for a further six months.</w:t>
      </w:r>
    </w:p>
    <w:p w14:paraId="4CF3DA86" w14:textId="77777777" w:rsidR="00257F09" w:rsidRDefault="00257F09" w:rsidP="00257F09">
      <w:pPr>
        <w:pStyle w:val="ListParagraph"/>
      </w:pPr>
    </w:p>
    <w:p w14:paraId="4D6C4084" w14:textId="4DE307A4" w:rsidR="00257F09" w:rsidRDefault="00257F09" w:rsidP="00833E66">
      <w:pPr>
        <w:pStyle w:val="ListParagraph"/>
        <w:numPr>
          <w:ilvl w:val="0"/>
          <w:numId w:val="84"/>
        </w:numPr>
        <w:spacing w:after="204"/>
      </w:pPr>
      <w:r w:rsidRPr="00257F09">
        <w:t>To ensure continuous improvement, mentors and mentees are required to complete an evaluation survey upon programme completion.</w:t>
      </w:r>
    </w:p>
    <w:p w14:paraId="2AFA2569" w14:textId="77777777" w:rsidR="00257F09" w:rsidRDefault="00257F09" w:rsidP="00257F09">
      <w:pPr>
        <w:pStyle w:val="ListParagraph"/>
        <w:spacing w:after="169"/>
        <w:ind w:left="238" w:firstLine="0"/>
      </w:pPr>
    </w:p>
    <w:p w14:paraId="6C092E88" w14:textId="396AF59F" w:rsidR="00257F09" w:rsidRDefault="00BA7E98" w:rsidP="00257F09">
      <w:pPr>
        <w:pStyle w:val="ListParagraph"/>
        <w:numPr>
          <w:ilvl w:val="0"/>
          <w:numId w:val="19"/>
        </w:numPr>
        <w:spacing w:after="169"/>
        <w:rPr>
          <w:b/>
          <w:bCs/>
          <w:color w:val="002060"/>
        </w:rPr>
      </w:pPr>
      <w:r w:rsidRPr="00BA7E98">
        <w:rPr>
          <w:b/>
          <w:bCs/>
          <w:color w:val="002060"/>
        </w:rPr>
        <w:t>CONTINIOUS PROFESSIONAL DEVELOPMENT (CPD)</w:t>
      </w:r>
    </w:p>
    <w:p w14:paraId="24A47BF2" w14:textId="77777777" w:rsidR="006F44AB" w:rsidRPr="00BA7E98" w:rsidRDefault="006F44AB" w:rsidP="006F44AB">
      <w:pPr>
        <w:pStyle w:val="ListParagraph"/>
        <w:spacing w:after="169"/>
        <w:ind w:left="340" w:firstLine="0"/>
        <w:rPr>
          <w:b/>
          <w:bCs/>
          <w:color w:val="002060"/>
        </w:rPr>
      </w:pPr>
    </w:p>
    <w:p w14:paraId="7AA99F17" w14:textId="3171FB03" w:rsidR="0086358D" w:rsidRDefault="006F44AB" w:rsidP="00BA7E98">
      <w:pPr>
        <w:pStyle w:val="ListParagraph"/>
        <w:numPr>
          <w:ilvl w:val="0"/>
          <w:numId w:val="85"/>
        </w:numPr>
        <w:spacing w:after="169"/>
      </w:pPr>
      <w:r w:rsidRPr="006F44AB">
        <w:t>CPD is a structured way for security professionals to stay informed about the latest industry developments, enhance their expertise, and maintain a competitive edge.</w:t>
      </w:r>
    </w:p>
    <w:p w14:paraId="788BEE68" w14:textId="77777777" w:rsidR="006F44AB" w:rsidRDefault="006F44AB" w:rsidP="006F44AB">
      <w:pPr>
        <w:pStyle w:val="ListParagraph"/>
        <w:spacing w:after="169"/>
        <w:ind w:firstLine="0"/>
      </w:pPr>
    </w:p>
    <w:p w14:paraId="3EFDDCE4" w14:textId="73061121" w:rsidR="006F44AB" w:rsidRDefault="006F44AB" w:rsidP="00BA7E98">
      <w:pPr>
        <w:pStyle w:val="ListParagraph"/>
        <w:numPr>
          <w:ilvl w:val="0"/>
          <w:numId w:val="85"/>
        </w:numPr>
        <w:spacing w:after="169"/>
      </w:pPr>
      <w:r w:rsidRPr="006F44AB">
        <w:t>The Institute’s CPD scheme requires members to attain a minimum level of CPD activity over a set period, with activities focusing on security and management proficiency.</w:t>
      </w:r>
    </w:p>
    <w:p w14:paraId="546E0192" w14:textId="77777777" w:rsidR="006F44AB" w:rsidRDefault="006F44AB" w:rsidP="006F44AB">
      <w:pPr>
        <w:pStyle w:val="ListParagraph"/>
      </w:pPr>
    </w:p>
    <w:p w14:paraId="135F91EE" w14:textId="2BB034C0" w:rsidR="006F44AB" w:rsidRDefault="006F44AB" w:rsidP="00BA7E98">
      <w:pPr>
        <w:pStyle w:val="ListParagraph"/>
        <w:numPr>
          <w:ilvl w:val="0"/>
          <w:numId w:val="85"/>
        </w:numPr>
        <w:spacing w:after="169"/>
      </w:pPr>
      <w:r w:rsidRPr="006F44AB">
        <w:t>Participation is voluntary for most members; however, it is compulsory for:</w:t>
      </w:r>
    </w:p>
    <w:p w14:paraId="0DAA5F58" w14:textId="77777777" w:rsidR="006F44AB" w:rsidRDefault="006F44AB" w:rsidP="006F44AB">
      <w:pPr>
        <w:pStyle w:val="ListParagraph"/>
      </w:pPr>
    </w:p>
    <w:p w14:paraId="527FD8BB" w14:textId="5C5C9FD3" w:rsidR="006F44AB" w:rsidRDefault="006F44AB" w:rsidP="006F44AB">
      <w:pPr>
        <w:pStyle w:val="ListParagraph"/>
        <w:numPr>
          <w:ilvl w:val="1"/>
          <w:numId w:val="85"/>
        </w:numPr>
        <w:spacing w:after="169"/>
      </w:pPr>
      <w:r w:rsidRPr="006F44AB">
        <w:t>Institute Fellows</w:t>
      </w:r>
    </w:p>
    <w:p w14:paraId="1CBA10DC" w14:textId="7E4FD545" w:rsidR="006F44AB" w:rsidRDefault="006F44AB" w:rsidP="006F44AB">
      <w:pPr>
        <w:pStyle w:val="ListParagraph"/>
        <w:numPr>
          <w:ilvl w:val="1"/>
          <w:numId w:val="85"/>
        </w:numPr>
        <w:spacing w:after="169"/>
      </w:pPr>
      <w:r>
        <w:t>Board Directors</w:t>
      </w:r>
    </w:p>
    <w:p w14:paraId="6DED08F5" w14:textId="1982545A" w:rsidR="006F44AB" w:rsidRDefault="006F44AB" w:rsidP="006F44AB">
      <w:pPr>
        <w:pStyle w:val="ListParagraph"/>
        <w:numPr>
          <w:ilvl w:val="1"/>
          <w:numId w:val="85"/>
        </w:numPr>
        <w:spacing w:after="169"/>
      </w:pPr>
      <w:r>
        <w:t>Chartered Security Professionals</w:t>
      </w:r>
    </w:p>
    <w:p w14:paraId="740A392D" w14:textId="77777777" w:rsidR="006F44AB" w:rsidRDefault="006F44AB" w:rsidP="006F44AB">
      <w:pPr>
        <w:pStyle w:val="ListParagraph"/>
        <w:spacing w:after="170"/>
        <w:ind w:firstLine="0"/>
      </w:pPr>
    </w:p>
    <w:p w14:paraId="5849206D" w14:textId="3B0C9CB9" w:rsidR="0086358D" w:rsidRDefault="006F44AB" w:rsidP="006F44AB">
      <w:pPr>
        <w:pStyle w:val="ListParagraph"/>
        <w:numPr>
          <w:ilvl w:val="0"/>
          <w:numId w:val="85"/>
        </w:numPr>
        <w:spacing w:after="170"/>
      </w:pPr>
      <w:r w:rsidRPr="006F44AB">
        <w:t>Participants are responsible for maintaining their personal CPD records and supporting evidence. The CPD Panel monitors the scheme and conducts annual sampling.</w:t>
      </w:r>
    </w:p>
    <w:p w14:paraId="0B9444DC" w14:textId="57D5636B" w:rsidR="00C92A2C" w:rsidRDefault="00C92A2C" w:rsidP="006F44AB">
      <w:pPr>
        <w:pStyle w:val="ListParagraph"/>
        <w:numPr>
          <w:ilvl w:val="0"/>
          <w:numId w:val="85"/>
        </w:numPr>
        <w:spacing w:after="170"/>
      </w:pPr>
      <w:r w:rsidRPr="00C92A2C">
        <w:t>The Institute reserves the right to amend CPD requirements at any time, providing suitable notice to members.</w:t>
      </w:r>
    </w:p>
    <w:p w14:paraId="53835C82" w14:textId="77777777" w:rsidR="00C92A2C" w:rsidRDefault="00C92A2C" w:rsidP="00C92A2C">
      <w:pPr>
        <w:pStyle w:val="ListParagraph"/>
        <w:spacing w:after="170"/>
        <w:ind w:firstLine="0"/>
      </w:pPr>
    </w:p>
    <w:p w14:paraId="1C91A442" w14:textId="4CD1E3AB" w:rsidR="00C92A2C" w:rsidRDefault="00C92A2C" w:rsidP="006F44AB">
      <w:pPr>
        <w:pStyle w:val="ListParagraph"/>
        <w:numPr>
          <w:ilvl w:val="0"/>
          <w:numId w:val="85"/>
        </w:numPr>
        <w:spacing w:after="170"/>
      </w:pPr>
      <w:r w:rsidRPr="00C92A2C">
        <w:t>External organisations, including other security associations, are encouraged to adopt and integrate the CPD scheme for their members’ benefit.</w:t>
      </w:r>
    </w:p>
    <w:p w14:paraId="086DE52B" w14:textId="103FE2F9" w:rsidR="0086358D" w:rsidRPr="00C92A2C" w:rsidRDefault="00C92A2C">
      <w:pPr>
        <w:numPr>
          <w:ilvl w:val="0"/>
          <w:numId w:val="19"/>
        </w:numPr>
        <w:spacing w:after="168"/>
        <w:ind w:hanging="238"/>
        <w:rPr>
          <w:b/>
          <w:bCs/>
          <w:color w:val="002060"/>
        </w:rPr>
      </w:pPr>
      <w:r w:rsidRPr="00C92A2C">
        <w:rPr>
          <w:b/>
          <w:bCs/>
          <w:color w:val="002060"/>
        </w:rPr>
        <w:t>SECURITY INSTITUTE QUALIFICATIONS</w:t>
      </w:r>
    </w:p>
    <w:p w14:paraId="7AFD67DA" w14:textId="0E459DC5" w:rsidR="0086358D" w:rsidRDefault="00ED2D12">
      <w:pPr>
        <w:spacing w:after="170"/>
      </w:pPr>
      <w:r>
        <w:t xml:space="preserve">The Institute </w:t>
      </w:r>
      <w:r w:rsidR="003672FC" w:rsidRPr="003672FC">
        <w:t>has established three formal security qualifications to support professional advancement:</w:t>
      </w:r>
    </w:p>
    <w:p w14:paraId="7D40D113" w14:textId="61BAF740" w:rsidR="003672FC" w:rsidRDefault="003672FC" w:rsidP="003672FC">
      <w:pPr>
        <w:pStyle w:val="ListParagraph"/>
        <w:numPr>
          <w:ilvl w:val="0"/>
          <w:numId w:val="86"/>
        </w:numPr>
        <w:spacing w:after="170"/>
      </w:pPr>
      <w:r w:rsidRPr="003672FC">
        <w:t>Certificate in Security Management</w:t>
      </w:r>
    </w:p>
    <w:p w14:paraId="5585D01F" w14:textId="21BA8CAF" w:rsidR="003672FC" w:rsidRDefault="003672FC" w:rsidP="003672FC">
      <w:pPr>
        <w:pStyle w:val="ListParagraph"/>
        <w:numPr>
          <w:ilvl w:val="0"/>
          <w:numId w:val="86"/>
        </w:numPr>
        <w:spacing w:after="170"/>
      </w:pPr>
      <w:r w:rsidRPr="003672FC">
        <w:t>Diploma in Security Management</w:t>
      </w:r>
    </w:p>
    <w:p w14:paraId="69121F6F" w14:textId="23906B96" w:rsidR="003672FC" w:rsidRDefault="003672FC" w:rsidP="003672FC">
      <w:pPr>
        <w:pStyle w:val="ListParagraph"/>
        <w:numPr>
          <w:ilvl w:val="0"/>
          <w:numId w:val="86"/>
        </w:numPr>
        <w:spacing w:after="170"/>
      </w:pPr>
      <w:r w:rsidRPr="003672FC">
        <w:t>Advanced Diploma in Security Management</w:t>
      </w:r>
    </w:p>
    <w:p w14:paraId="10831256" w14:textId="6C7520DE" w:rsidR="003672FC" w:rsidRDefault="003672FC" w:rsidP="003672FC">
      <w:pPr>
        <w:pStyle w:val="ListParagraph"/>
        <w:numPr>
          <w:ilvl w:val="0"/>
          <w:numId w:val="86"/>
        </w:numPr>
        <w:spacing w:after="170"/>
      </w:pPr>
      <w:r w:rsidRPr="003672FC">
        <w:t>The content, structure, and learning materials for these qualifications are developed and regularly reviewed by the Institute.</w:t>
      </w:r>
    </w:p>
    <w:p w14:paraId="55A53F3D" w14:textId="31041698" w:rsidR="003672FC" w:rsidRDefault="003672FC" w:rsidP="003672FC">
      <w:pPr>
        <w:pStyle w:val="ListParagraph"/>
        <w:numPr>
          <w:ilvl w:val="0"/>
          <w:numId w:val="86"/>
        </w:numPr>
        <w:spacing w:after="170"/>
      </w:pPr>
      <w:r w:rsidRPr="003672FC">
        <w:lastRenderedPageBreak/>
        <w:t>Courses are delivered via distance learning programmes by approved third-party training providers within the Institute’s Approved Training Partnership.</w:t>
      </w:r>
    </w:p>
    <w:p w14:paraId="27FE5ACB" w14:textId="7E2F93DB" w:rsidR="003672FC" w:rsidRDefault="003672FC" w:rsidP="003672FC">
      <w:pPr>
        <w:pStyle w:val="ListParagraph"/>
        <w:numPr>
          <w:ilvl w:val="0"/>
          <w:numId w:val="86"/>
        </w:numPr>
        <w:spacing w:after="170"/>
      </w:pPr>
      <w:r w:rsidRPr="003672FC">
        <w:t>The Institute remains responsible for awarding qualifications upon successful completion.</w:t>
      </w:r>
    </w:p>
    <w:p w14:paraId="25F03706" w14:textId="64068D58" w:rsidR="003672FC" w:rsidRDefault="003672FC" w:rsidP="003672FC">
      <w:pPr>
        <w:pStyle w:val="ListParagraph"/>
        <w:numPr>
          <w:ilvl w:val="0"/>
          <w:numId w:val="86"/>
        </w:numPr>
        <w:spacing w:after="170"/>
      </w:pPr>
      <w:r w:rsidRPr="003672FC">
        <w:t>Successful graduates automatically qualify for Institute membership, subject to application and due diligence checks.</w:t>
      </w:r>
    </w:p>
    <w:p w14:paraId="65A774AD" w14:textId="1BBB9A5D" w:rsidR="003672FC" w:rsidRPr="003672FC" w:rsidRDefault="003672FC">
      <w:pPr>
        <w:spacing w:after="170"/>
      </w:pPr>
      <w:r w:rsidRPr="003672FC">
        <w:t>The Institute also collaborates with partner organisations to develop and verify additional training programmes.</w:t>
      </w:r>
    </w:p>
    <w:p w14:paraId="625B0D2E" w14:textId="754A13BE" w:rsidR="003672FC" w:rsidRPr="003672FC" w:rsidRDefault="003672FC" w:rsidP="003672FC">
      <w:pPr>
        <w:numPr>
          <w:ilvl w:val="0"/>
          <w:numId w:val="19"/>
        </w:numPr>
        <w:spacing w:after="168"/>
        <w:rPr>
          <w:b/>
          <w:bCs/>
          <w:color w:val="002060"/>
        </w:rPr>
      </w:pPr>
      <w:r w:rsidRPr="003672FC">
        <w:rPr>
          <w:b/>
          <w:bCs/>
          <w:color w:val="002060"/>
        </w:rPr>
        <w:t>EDUCATIONAL &amp; NETWORKING EVENTS</w:t>
      </w:r>
    </w:p>
    <w:p w14:paraId="19C28F03" w14:textId="78607886" w:rsidR="003672FC" w:rsidRDefault="003672FC" w:rsidP="003672FC">
      <w:pPr>
        <w:pStyle w:val="ListParagraph"/>
        <w:numPr>
          <w:ilvl w:val="0"/>
          <w:numId w:val="88"/>
        </w:numPr>
        <w:spacing w:after="170"/>
      </w:pPr>
      <w:r w:rsidRPr="003672FC">
        <w:t>The Institute organises a variety of educational and professional networking events throughout the year, covering key topics relevant to the security industry.</w:t>
      </w:r>
    </w:p>
    <w:p w14:paraId="050FE96F" w14:textId="77777777" w:rsidR="003672FC" w:rsidRDefault="003672FC" w:rsidP="003672FC">
      <w:pPr>
        <w:pStyle w:val="ListParagraph"/>
        <w:spacing w:after="170"/>
        <w:ind w:firstLine="0"/>
      </w:pPr>
    </w:p>
    <w:p w14:paraId="2413C554" w14:textId="1A2C2321" w:rsidR="003672FC" w:rsidRDefault="003672FC" w:rsidP="003672FC">
      <w:pPr>
        <w:pStyle w:val="ListParagraph"/>
        <w:numPr>
          <w:ilvl w:val="0"/>
          <w:numId w:val="88"/>
        </w:numPr>
        <w:spacing w:after="170"/>
      </w:pPr>
      <w:r w:rsidRPr="003672FC">
        <w:t>These events include, but are not limited to:</w:t>
      </w:r>
    </w:p>
    <w:p w14:paraId="7B0E9578" w14:textId="77777777" w:rsidR="003672FC" w:rsidRDefault="003672FC" w:rsidP="003672FC">
      <w:pPr>
        <w:pStyle w:val="ListParagraph"/>
      </w:pPr>
    </w:p>
    <w:p w14:paraId="0827D477" w14:textId="6A5DF551" w:rsidR="003672FC" w:rsidRDefault="003672FC" w:rsidP="003672FC">
      <w:pPr>
        <w:pStyle w:val="ListParagraph"/>
        <w:numPr>
          <w:ilvl w:val="1"/>
          <w:numId w:val="88"/>
        </w:numPr>
        <w:spacing w:after="170"/>
      </w:pPr>
      <w:r w:rsidRPr="003672FC">
        <w:t>Members’ Evenings</w:t>
      </w:r>
    </w:p>
    <w:p w14:paraId="56B838DB" w14:textId="648CD0D0" w:rsidR="003672FC" w:rsidRDefault="003672FC" w:rsidP="003672FC">
      <w:pPr>
        <w:pStyle w:val="ListParagraph"/>
        <w:numPr>
          <w:ilvl w:val="1"/>
          <w:numId w:val="88"/>
        </w:numPr>
        <w:spacing w:after="170"/>
      </w:pPr>
      <w:r w:rsidRPr="003672FC">
        <w:t>Seminars &amp; Masterclasses</w:t>
      </w:r>
    </w:p>
    <w:p w14:paraId="1DEE3FF3" w14:textId="34324CC8" w:rsidR="003672FC" w:rsidRDefault="003672FC" w:rsidP="003672FC">
      <w:pPr>
        <w:pStyle w:val="ListParagraph"/>
        <w:numPr>
          <w:ilvl w:val="1"/>
          <w:numId w:val="88"/>
        </w:numPr>
        <w:spacing w:after="170"/>
      </w:pPr>
      <w:r w:rsidRPr="003672FC">
        <w:t>Annual Conference</w:t>
      </w:r>
    </w:p>
    <w:p w14:paraId="240CAB7C" w14:textId="59B3AD2A" w:rsidR="003672FC" w:rsidRDefault="003672FC" w:rsidP="003672FC">
      <w:pPr>
        <w:pStyle w:val="ListParagraph"/>
        <w:numPr>
          <w:ilvl w:val="1"/>
          <w:numId w:val="88"/>
        </w:numPr>
        <w:spacing w:after="170"/>
      </w:pPr>
      <w:r w:rsidRPr="003672FC">
        <w:t>Webinars</w:t>
      </w:r>
    </w:p>
    <w:p w14:paraId="49455ADC" w14:textId="77777777" w:rsidR="003672FC" w:rsidRDefault="003672FC" w:rsidP="003672FC">
      <w:pPr>
        <w:pStyle w:val="ListParagraph"/>
      </w:pPr>
    </w:p>
    <w:p w14:paraId="509D9AB8" w14:textId="081D01A2" w:rsidR="003672FC" w:rsidRDefault="003672FC" w:rsidP="003672FC">
      <w:pPr>
        <w:pStyle w:val="ListParagraph"/>
        <w:numPr>
          <w:ilvl w:val="0"/>
          <w:numId w:val="88"/>
        </w:numPr>
        <w:spacing w:after="170"/>
      </w:pPr>
      <w:r w:rsidRPr="003672FC">
        <w:t>Event bookings are managed online, and specific booking and cancellation policies will apply for each event.</w:t>
      </w:r>
    </w:p>
    <w:p w14:paraId="3AD1CA90" w14:textId="77777777" w:rsidR="003672FC" w:rsidRDefault="003672FC" w:rsidP="003672FC">
      <w:pPr>
        <w:pStyle w:val="ListParagraph"/>
      </w:pPr>
    </w:p>
    <w:p w14:paraId="7BDF266B" w14:textId="515EADDA" w:rsidR="003672FC" w:rsidRDefault="003672FC" w:rsidP="003672FC">
      <w:pPr>
        <w:pStyle w:val="ListParagraph"/>
        <w:numPr>
          <w:ilvl w:val="0"/>
          <w:numId w:val="88"/>
        </w:numPr>
        <w:spacing w:after="170"/>
      </w:pPr>
      <w:r w:rsidRPr="003672FC">
        <w:t>Attendee personal data will only be shared with event organisers where necessary, unless explicit consent has been provided.</w:t>
      </w:r>
    </w:p>
    <w:p w14:paraId="7866BB37" w14:textId="77777777" w:rsidR="003672FC" w:rsidRDefault="003672FC" w:rsidP="003672FC">
      <w:pPr>
        <w:pStyle w:val="ListParagraph"/>
      </w:pPr>
    </w:p>
    <w:p w14:paraId="58A79203" w14:textId="565AA7E9" w:rsidR="0086358D" w:rsidRDefault="003672FC" w:rsidP="003672FC">
      <w:pPr>
        <w:pStyle w:val="ListParagraph"/>
        <w:numPr>
          <w:ilvl w:val="0"/>
          <w:numId w:val="88"/>
        </w:numPr>
        <w:spacing w:after="170"/>
      </w:pPr>
      <w:r w:rsidRPr="003672FC">
        <w:t>Attendance records will be maintained and may be used to inform members of future events that align with their professional interests.</w:t>
      </w:r>
      <w:r w:rsidR="00ED2D12" w:rsidRPr="003672FC">
        <w:t xml:space="preserve"> </w:t>
      </w:r>
    </w:p>
    <w:p w14:paraId="69C40EC8" w14:textId="3FF813FA" w:rsidR="003672FC" w:rsidRPr="003672FC" w:rsidRDefault="003672FC" w:rsidP="003672FC">
      <w:pPr>
        <w:spacing w:after="170"/>
        <w:ind w:left="0" w:firstLine="0"/>
        <w:jc w:val="center"/>
        <w:rPr>
          <w:sz w:val="16"/>
          <w:szCs w:val="14"/>
        </w:rPr>
      </w:pPr>
      <w:r w:rsidRPr="003672FC">
        <w:rPr>
          <w:sz w:val="16"/>
          <w:szCs w:val="14"/>
        </w:rPr>
        <w:t>-------- END --------</w:t>
      </w:r>
    </w:p>
    <w:sectPr w:rsidR="003672FC" w:rsidRPr="003672FC" w:rsidSect="0027283D">
      <w:headerReference w:type="default" r:id="rId21"/>
      <w:footerReference w:type="default" r:id="rId22"/>
      <w:headerReference w:type="first" r:id="rId23"/>
      <w:footerReference w:type="first" r:id="rId24"/>
      <w:pgSz w:w="11906" w:h="16838"/>
      <w:pgMar w:top="1488" w:right="1433" w:bottom="1488"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6223B" w14:textId="77777777" w:rsidR="00DA755A" w:rsidRDefault="00DA755A" w:rsidP="0027283D">
      <w:pPr>
        <w:spacing w:after="0" w:line="240" w:lineRule="auto"/>
      </w:pPr>
      <w:r>
        <w:separator/>
      </w:r>
    </w:p>
  </w:endnote>
  <w:endnote w:type="continuationSeparator" w:id="0">
    <w:p w14:paraId="41BBDD1B" w14:textId="77777777" w:rsidR="00DA755A" w:rsidRDefault="00DA755A" w:rsidP="0027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062080"/>
      <w:docPartObj>
        <w:docPartGallery w:val="Page Numbers (Bottom of Page)"/>
        <w:docPartUnique/>
      </w:docPartObj>
    </w:sdtPr>
    <w:sdtEndPr/>
    <w:sdtContent>
      <w:p w14:paraId="1D1336B8" w14:textId="693859DE" w:rsidR="001E012E" w:rsidRDefault="001E012E">
        <w:pPr>
          <w:pStyle w:val="Footer"/>
          <w:jc w:val="center"/>
        </w:pPr>
        <w:r>
          <w:fldChar w:fldCharType="begin"/>
        </w:r>
        <w:r>
          <w:instrText>PAGE   \* MERGEFORMAT</w:instrText>
        </w:r>
        <w:r>
          <w:fldChar w:fldCharType="separate"/>
        </w:r>
        <w:r>
          <w:t>2</w:t>
        </w:r>
        <w:r>
          <w:fldChar w:fldCharType="end"/>
        </w:r>
      </w:p>
    </w:sdtContent>
  </w:sdt>
  <w:p w14:paraId="2C10D6F5" w14:textId="77777777" w:rsidR="001E012E" w:rsidRDefault="001E01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104460"/>
      <w:docPartObj>
        <w:docPartGallery w:val="Page Numbers (Bottom of Page)"/>
        <w:docPartUnique/>
      </w:docPartObj>
    </w:sdtPr>
    <w:sdtEndPr/>
    <w:sdtContent>
      <w:p w14:paraId="55E8FADD" w14:textId="67C03CF8" w:rsidR="001E012E" w:rsidRDefault="001E012E">
        <w:pPr>
          <w:pStyle w:val="Footer"/>
          <w:jc w:val="center"/>
        </w:pPr>
        <w:r>
          <w:fldChar w:fldCharType="begin"/>
        </w:r>
        <w:r>
          <w:instrText>PAGE   \* MERGEFORMAT</w:instrText>
        </w:r>
        <w:r>
          <w:fldChar w:fldCharType="separate"/>
        </w:r>
        <w:r>
          <w:t>2</w:t>
        </w:r>
        <w:r>
          <w:fldChar w:fldCharType="end"/>
        </w:r>
      </w:p>
    </w:sdtContent>
  </w:sdt>
  <w:p w14:paraId="23D382FF" w14:textId="77777777" w:rsidR="00C750B4" w:rsidRDefault="00C750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27779" w14:textId="77777777" w:rsidR="00DA755A" w:rsidRDefault="00DA755A" w:rsidP="0027283D">
      <w:pPr>
        <w:spacing w:after="0" w:line="240" w:lineRule="auto"/>
      </w:pPr>
      <w:r>
        <w:separator/>
      </w:r>
    </w:p>
  </w:footnote>
  <w:footnote w:type="continuationSeparator" w:id="0">
    <w:p w14:paraId="1F680907" w14:textId="77777777" w:rsidR="00DA755A" w:rsidRDefault="00DA755A" w:rsidP="0027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C37FD" w14:textId="30A8D202" w:rsidR="0027283D" w:rsidRDefault="00C750B4">
    <w:pPr>
      <w:pStyle w:val="Header"/>
    </w:pPr>
    <w:r>
      <w:rPr>
        <w:noProof/>
      </w:rPr>
      <w:drawing>
        <wp:anchor distT="0" distB="0" distL="114300" distR="114300" simplePos="0" relativeHeight="251659264" behindDoc="1" locked="0" layoutInCell="1" allowOverlap="1" wp14:anchorId="55D69B87" wp14:editId="578D6361">
          <wp:simplePos x="0" y="0"/>
          <wp:positionH relativeFrom="page">
            <wp:posOffset>6347460</wp:posOffset>
          </wp:positionH>
          <wp:positionV relativeFrom="paragraph">
            <wp:posOffset>-184150</wp:posOffset>
          </wp:positionV>
          <wp:extent cx="1085850" cy="579121"/>
          <wp:effectExtent l="0" t="0" r="0" b="0"/>
          <wp:wrapNone/>
          <wp:docPr id="918193079" name="Picture 2" descr="A compass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193079" name="Picture 2" descr="A compass in a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85850" cy="579121"/>
                  </a:xfrm>
                  <a:prstGeom prst="rect">
                    <a:avLst/>
                  </a:prstGeom>
                  <a:noFill/>
                  <a:ln>
                    <a:noFill/>
                  </a:ln>
                </pic:spPr>
              </pic:pic>
            </a:graphicData>
          </a:graphic>
          <wp14:sizeRelH relativeFrom="page">
            <wp14:pctWidth>0</wp14:pctWidth>
          </wp14:sizeRelH>
          <wp14:sizeRelV relativeFrom="page">
            <wp14:pctHeight>0</wp14:pctHeight>
          </wp14:sizeRelV>
        </wp:anchor>
      </w:drawing>
    </w:r>
    <w:r w:rsidR="00F24BBD" w:rsidRPr="00B3481E">
      <w:rPr>
        <w:noProof/>
      </w:rPr>
      <w:drawing>
        <wp:anchor distT="0" distB="0" distL="114300" distR="114300" simplePos="0" relativeHeight="251663360" behindDoc="1" locked="0" layoutInCell="1" allowOverlap="1" wp14:anchorId="5CD4DC98" wp14:editId="65BAB9B0">
          <wp:simplePos x="0" y="0"/>
          <wp:positionH relativeFrom="page">
            <wp:align>left</wp:align>
          </wp:positionH>
          <wp:positionV relativeFrom="paragraph">
            <wp:posOffset>4676775</wp:posOffset>
          </wp:positionV>
          <wp:extent cx="7580630" cy="5534025"/>
          <wp:effectExtent l="0" t="0" r="1270" b="9525"/>
          <wp:wrapNone/>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2">
                    <a:alphaModFix amt="40000"/>
                    <a:extLst>
                      <a:ext uri="{28A0092B-C50C-407E-A947-70E740481C1C}">
                        <a14:useLocalDpi xmlns:a14="http://schemas.microsoft.com/office/drawing/2010/main" val="0"/>
                      </a:ext>
                    </a:extLst>
                  </a:blip>
                  <a:srcRect l="-251" t="33898" r="-131" b="14270"/>
                  <a:stretch/>
                </pic:blipFill>
                <pic:spPr bwMode="auto">
                  <a:xfrm>
                    <a:off x="0" y="0"/>
                    <a:ext cx="7580630" cy="5534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782A9" w14:textId="334A129C" w:rsidR="00F24BBD" w:rsidRDefault="00C750B4">
    <w:pPr>
      <w:pStyle w:val="Header"/>
    </w:pPr>
    <w:r w:rsidRPr="00B3481E">
      <w:rPr>
        <w:noProof/>
      </w:rPr>
      <w:drawing>
        <wp:anchor distT="0" distB="0" distL="114300" distR="114300" simplePos="0" relativeHeight="251665408" behindDoc="1" locked="0" layoutInCell="1" allowOverlap="1" wp14:anchorId="0EF3DAFE" wp14:editId="362B3982">
          <wp:simplePos x="0" y="0"/>
          <wp:positionH relativeFrom="page">
            <wp:align>right</wp:align>
          </wp:positionH>
          <wp:positionV relativeFrom="paragraph">
            <wp:posOffset>4686300</wp:posOffset>
          </wp:positionV>
          <wp:extent cx="7580630" cy="5534025"/>
          <wp:effectExtent l="0" t="0" r="1270" b="9525"/>
          <wp:wrapNone/>
          <wp:docPr id="298294387" name="Picture 298294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
                    <a:alphaModFix amt="40000"/>
                    <a:extLst>
                      <a:ext uri="{28A0092B-C50C-407E-A947-70E740481C1C}">
                        <a14:useLocalDpi xmlns:a14="http://schemas.microsoft.com/office/drawing/2010/main" val="0"/>
                      </a:ext>
                    </a:extLst>
                  </a:blip>
                  <a:srcRect l="-251" t="33898" r="-131" b="14270"/>
                  <a:stretch/>
                </pic:blipFill>
                <pic:spPr bwMode="auto">
                  <a:xfrm>
                    <a:off x="0" y="0"/>
                    <a:ext cx="7580630" cy="5534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24BBD" w:rsidRPr="00B3481E">
      <w:rPr>
        <w:noProof/>
      </w:rPr>
      <w:drawing>
        <wp:anchor distT="0" distB="0" distL="114300" distR="114300" simplePos="0" relativeHeight="251661312" behindDoc="1" locked="0" layoutInCell="1" allowOverlap="1" wp14:anchorId="4F4B54E1" wp14:editId="0110A8B8">
          <wp:simplePos x="0" y="0"/>
          <wp:positionH relativeFrom="page">
            <wp:align>right</wp:align>
          </wp:positionH>
          <wp:positionV relativeFrom="paragraph">
            <wp:posOffset>-457200</wp:posOffset>
          </wp:positionV>
          <wp:extent cx="7562850" cy="1168008"/>
          <wp:effectExtent l="0" t="0" r="0" b="0"/>
          <wp:wrapNone/>
          <wp:docPr id="269454216" name="Picture 269454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
                    <a:extLst>
                      <a:ext uri="{28A0092B-C50C-407E-A947-70E740481C1C}">
                        <a14:useLocalDpi xmlns:a14="http://schemas.microsoft.com/office/drawing/2010/main" val="0"/>
                      </a:ext>
                    </a:extLst>
                  </a:blip>
                  <a:srcRect t="1249" r="2084" b="87079"/>
                  <a:stretch/>
                </pic:blipFill>
                <pic:spPr bwMode="auto">
                  <a:xfrm>
                    <a:off x="0" y="0"/>
                    <a:ext cx="7562850" cy="116800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4F84"/>
    <w:multiLevelType w:val="hybridMultilevel"/>
    <w:tmpl w:val="05B68082"/>
    <w:lvl w:ilvl="0" w:tplc="66E4A85C">
      <w:start w:val="2"/>
      <w:numFmt w:val="decimal"/>
      <w:lvlText w:val="%1."/>
      <w:lvlJc w:val="left"/>
      <w:pPr>
        <w:ind w:left="238"/>
      </w:pPr>
      <w:rPr>
        <w:rFonts w:ascii="Calibri" w:eastAsia="Calibri" w:hAnsi="Calibri" w:cs="Calibri"/>
        <w:b/>
        <w:bCs w:val="0"/>
        <w:i w:val="0"/>
        <w:strike w:val="0"/>
        <w:dstrike w:val="0"/>
        <w:color w:val="002060"/>
        <w:sz w:val="24"/>
        <w:szCs w:val="24"/>
        <w:u w:val="none" w:color="000000"/>
        <w:bdr w:val="none" w:sz="0" w:space="0" w:color="auto"/>
        <w:shd w:val="clear" w:color="auto" w:fill="auto"/>
        <w:vertAlign w:val="baseline"/>
      </w:rPr>
    </w:lvl>
    <w:lvl w:ilvl="1" w:tplc="4456041C">
      <w:start w:val="1"/>
      <w:numFmt w:val="bullet"/>
      <w:lvlText w:val="•"/>
      <w:lvlJc w:val="left"/>
      <w:pPr>
        <w:ind w:left="11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6E6A84C">
      <w:start w:val="1"/>
      <w:numFmt w:val="bullet"/>
      <w:lvlText w:val="▪"/>
      <w:lvlJc w:val="left"/>
      <w:pPr>
        <w:ind w:left="16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6DADD62">
      <w:start w:val="1"/>
      <w:numFmt w:val="bullet"/>
      <w:lvlText w:val="•"/>
      <w:lvlJc w:val="left"/>
      <w:pPr>
        <w:ind w:left="2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E26C91C">
      <w:start w:val="1"/>
      <w:numFmt w:val="bullet"/>
      <w:lvlText w:val="o"/>
      <w:lvlJc w:val="left"/>
      <w:pPr>
        <w:ind w:left="3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1C02F7E">
      <w:start w:val="1"/>
      <w:numFmt w:val="bullet"/>
      <w:lvlText w:val="▪"/>
      <w:lvlJc w:val="left"/>
      <w:pPr>
        <w:ind w:left="3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A96EC62">
      <w:start w:val="1"/>
      <w:numFmt w:val="bullet"/>
      <w:lvlText w:val="•"/>
      <w:lvlJc w:val="left"/>
      <w:pPr>
        <w:ind w:left="4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0A6F162">
      <w:start w:val="1"/>
      <w:numFmt w:val="bullet"/>
      <w:lvlText w:val="o"/>
      <w:lvlJc w:val="left"/>
      <w:pPr>
        <w:ind w:left="5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FEE84EE">
      <w:start w:val="1"/>
      <w:numFmt w:val="bullet"/>
      <w:lvlText w:val="▪"/>
      <w:lvlJc w:val="left"/>
      <w:pPr>
        <w:ind w:left="5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150EF2"/>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232933"/>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310CDC"/>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2A594B"/>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636A5E"/>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6E0D52"/>
    <w:multiLevelType w:val="hybridMultilevel"/>
    <w:tmpl w:val="2E2A8AB4"/>
    <w:lvl w:ilvl="0" w:tplc="FFFFFFFF">
      <w:start w:val="1"/>
      <w:numFmt w:val="decimal"/>
      <w:lvlText w:val="%1."/>
      <w:lvlJc w:val="left"/>
      <w:pPr>
        <w:ind w:left="340" w:hanging="340"/>
      </w:pPr>
      <w:rPr>
        <w:rFonts w:ascii="Calibri" w:eastAsia="Calibri" w:hAnsi="Calibri" w:cs="Calibri" w:hint="default"/>
        <w:b/>
        <w:bCs w:val="0"/>
        <w:i w:val="0"/>
        <w:strike w:val="0"/>
        <w:dstrike w:val="0"/>
        <w:color w:val="002060"/>
        <w:sz w:val="24"/>
        <w:szCs w:val="24"/>
        <w:u w:val="none" w:color="000000"/>
        <w:bdr w:val="none" w:sz="0" w:space="0" w:color="auto"/>
        <w:shd w:val="clear" w:color="auto" w:fill="auto"/>
        <w:vertAlign w:val="baseline"/>
      </w:rPr>
    </w:lvl>
    <w:lvl w:ilvl="1" w:tplc="FFFFFFFF">
      <w:start w:val="1"/>
      <w:numFmt w:val="bullet"/>
      <w:lvlText w:val="•"/>
      <w:lvlJc w:val="left"/>
      <w:pPr>
        <w:ind w:left="12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0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2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8F41E72"/>
    <w:multiLevelType w:val="hybridMultilevel"/>
    <w:tmpl w:val="81F65CA0"/>
    <w:lvl w:ilvl="0" w:tplc="E4DA229C">
      <w:start w:val="6"/>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B12D714">
      <w:start w:val="1"/>
      <w:numFmt w:val="bullet"/>
      <w:lvlText w:val="•"/>
      <w:lvlJc w:val="left"/>
      <w:pPr>
        <w:ind w:left="9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93A8D3A">
      <w:start w:val="1"/>
      <w:numFmt w:val="bullet"/>
      <w:lvlText w:val="▪"/>
      <w:lvlJc w:val="left"/>
      <w:pPr>
        <w:ind w:left="16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410C996">
      <w:start w:val="1"/>
      <w:numFmt w:val="bullet"/>
      <w:lvlText w:val="•"/>
      <w:lvlJc w:val="left"/>
      <w:pPr>
        <w:ind w:left="2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7B6BA32">
      <w:start w:val="1"/>
      <w:numFmt w:val="bullet"/>
      <w:lvlText w:val="o"/>
      <w:lvlJc w:val="left"/>
      <w:pPr>
        <w:ind w:left="3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864964C">
      <w:start w:val="1"/>
      <w:numFmt w:val="bullet"/>
      <w:lvlText w:val="▪"/>
      <w:lvlJc w:val="left"/>
      <w:pPr>
        <w:ind w:left="3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4A63ED4">
      <w:start w:val="1"/>
      <w:numFmt w:val="bullet"/>
      <w:lvlText w:val="•"/>
      <w:lvlJc w:val="left"/>
      <w:pPr>
        <w:ind w:left="4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6967792">
      <w:start w:val="1"/>
      <w:numFmt w:val="bullet"/>
      <w:lvlText w:val="o"/>
      <w:lvlJc w:val="left"/>
      <w:pPr>
        <w:ind w:left="5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05C8486">
      <w:start w:val="1"/>
      <w:numFmt w:val="bullet"/>
      <w:lvlText w:val="▪"/>
      <w:lvlJc w:val="left"/>
      <w:pPr>
        <w:ind w:left="5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D1E6D93"/>
    <w:multiLevelType w:val="hybridMultilevel"/>
    <w:tmpl w:val="F86028E8"/>
    <w:lvl w:ilvl="0" w:tplc="F190C93A">
      <w:start w:val="1"/>
      <w:numFmt w:val="decimal"/>
      <w:lvlText w:val="5.%1."/>
      <w:lvlJc w:val="left"/>
      <w:pPr>
        <w:ind w:left="643" w:hanging="360"/>
      </w:pPr>
      <w:rPr>
        <w:rFonts w:hint="default"/>
        <w:b w:val="0"/>
        <w:bCs w:val="0"/>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9" w15:restartNumberingAfterBreak="0">
    <w:nsid w:val="11A172DB"/>
    <w:multiLevelType w:val="hybridMultilevel"/>
    <w:tmpl w:val="157EDAC2"/>
    <w:lvl w:ilvl="0" w:tplc="DE2A85C8">
      <w:start w:val="1"/>
      <w:numFmt w:val="decimal"/>
      <w:lvlText w:val="%1."/>
      <w:lvlJc w:val="left"/>
      <w:pPr>
        <w:ind w:left="238" w:hanging="238"/>
      </w:pPr>
      <w:rPr>
        <w:rFonts w:ascii="Calibri" w:eastAsia="Calibri" w:hAnsi="Calibri" w:cs="Calibri" w:hint="default"/>
        <w:b/>
        <w:bCs w:val="0"/>
        <w:i w:val="0"/>
        <w:strike w:val="0"/>
        <w:dstrike w:val="0"/>
        <w:color w:val="002060"/>
        <w:sz w:val="24"/>
        <w:szCs w:val="24"/>
        <w:u w:val="none" w:color="000000"/>
        <w:bdr w:val="none" w:sz="0" w:space="0" w:color="auto"/>
        <w:shd w:val="clear" w:color="auto" w:fill="auto"/>
        <w:vertAlign w:val="baseline"/>
      </w:rPr>
    </w:lvl>
    <w:lvl w:ilvl="1" w:tplc="BAC6E954">
      <w:start w:val="1"/>
      <w:numFmt w:val="bullet"/>
      <w:lvlText w:val="•"/>
      <w:lvlJc w:val="left"/>
      <w:pPr>
        <w:ind w:left="1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17AE788">
      <w:start w:val="1"/>
      <w:numFmt w:val="bullet"/>
      <w:lvlText w:val="▪"/>
      <w:lvlJc w:val="left"/>
      <w:pPr>
        <w:ind w:left="16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16CC0C2">
      <w:start w:val="1"/>
      <w:numFmt w:val="bullet"/>
      <w:lvlText w:val="•"/>
      <w:lvlJc w:val="left"/>
      <w:pPr>
        <w:ind w:left="2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D7254EA">
      <w:start w:val="1"/>
      <w:numFmt w:val="bullet"/>
      <w:lvlText w:val="o"/>
      <w:lvlJc w:val="left"/>
      <w:pPr>
        <w:ind w:left="3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EFE34E0">
      <w:start w:val="1"/>
      <w:numFmt w:val="bullet"/>
      <w:lvlText w:val="▪"/>
      <w:lvlJc w:val="left"/>
      <w:pPr>
        <w:ind w:left="3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DF689FC">
      <w:start w:val="1"/>
      <w:numFmt w:val="bullet"/>
      <w:lvlText w:val="•"/>
      <w:lvlJc w:val="left"/>
      <w:pPr>
        <w:ind w:left="4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B20B496">
      <w:start w:val="1"/>
      <w:numFmt w:val="bullet"/>
      <w:lvlText w:val="o"/>
      <w:lvlJc w:val="left"/>
      <w:pPr>
        <w:ind w:left="5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572E6DA">
      <w:start w:val="1"/>
      <w:numFmt w:val="bullet"/>
      <w:lvlText w:val="▪"/>
      <w:lvlJc w:val="left"/>
      <w:pPr>
        <w:ind w:left="5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1A21CA6"/>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0E609B"/>
    <w:multiLevelType w:val="hybridMultilevel"/>
    <w:tmpl w:val="C7C0C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5022F2"/>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EC0BA9"/>
    <w:multiLevelType w:val="hybridMultilevel"/>
    <w:tmpl w:val="6F488E08"/>
    <w:lvl w:ilvl="0" w:tplc="42F65428">
      <w:start w:val="1"/>
      <w:numFmt w:val="decimal"/>
      <w:lvlText w:val="%1."/>
      <w:lvlJc w:val="left"/>
      <w:pPr>
        <w:ind w:left="238"/>
      </w:pPr>
      <w:rPr>
        <w:rFonts w:ascii="Calibri" w:eastAsia="Calibri" w:hAnsi="Calibri" w:cs="Calibri"/>
        <w:b/>
        <w:bCs w:val="0"/>
        <w:i w:val="0"/>
        <w:strike w:val="0"/>
        <w:dstrike w:val="0"/>
        <w:color w:val="002060"/>
        <w:sz w:val="24"/>
        <w:szCs w:val="24"/>
        <w:u w:val="none" w:color="000000"/>
        <w:bdr w:val="none" w:sz="0" w:space="0" w:color="auto"/>
        <w:shd w:val="clear" w:color="auto" w:fill="auto"/>
        <w:vertAlign w:val="baseline"/>
      </w:rPr>
    </w:lvl>
    <w:lvl w:ilvl="1" w:tplc="E0B4E50E">
      <w:start w:val="1"/>
      <w:numFmt w:val="bullet"/>
      <w:lvlText w:val="•"/>
      <w:lvlJc w:val="left"/>
      <w:pPr>
        <w:ind w:left="11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49857DA">
      <w:start w:val="1"/>
      <w:numFmt w:val="bullet"/>
      <w:lvlText w:val="▪"/>
      <w:lvlJc w:val="left"/>
      <w:pPr>
        <w:ind w:left="16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04A5686">
      <w:start w:val="1"/>
      <w:numFmt w:val="bullet"/>
      <w:lvlText w:val="•"/>
      <w:lvlJc w:val="left"/>
      <w:pPr>
        <w:ind w:left="2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EB605D2">
      <w:start w:val="1"/>
      <w:numFmt w:val="bullet"/>
      <w:lvlText w:val="o"/>
      <w:lvlJc w:val="left"/>
      <w:pPr>
        <w:ind w:left="3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11CDB10">
      <w:start w:val="1"/>
      <w:numFmt w:val="bullet"/>
      <w:lvlText w:val="▪"/>
      <w:lvlJc w:val="left"/>
      <w:pPr>
        <w:ind w:left="3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01888E4">
      <w:start w:val="1"/>
      <w:numFmt w:val="bullet"/>
      <w:lvlText w:val="•"/>
      <w:lvlJc w:val="left"/>
      <w:pPr>
        <w:ind w:left="4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B24232E">
      <w:start w:val="1"/>
      <w:numFmt w:val="bullet"/>
      <w:lvlText w:val="o"/>
      <w:lvlJc w:val="left"/>
      <w:pPr>
        <w:ind w:left="5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60CF980">
      <w:start w:val="1"/>
      <w:numFmt w:val="bullet"/>
      <w:lvlText w:val="▪"/>
      <w:lvlJc w:val="left"/>
      <w:pPr>
        <w:ind w:left="5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4F118CA"/>
    <w:multiLevelType w:val="hybridMultilevel"/>
    <w:tmpl w:val="9F562488"/>
    <w:lvl w:ilvl="0" w:tplc="C75CBB9C">
      <w:start w:val="4"/>
      <w:numFmt w:val="decimal"/>
      <w:lvlText w:val="%1."/>
      <w:lvlJc w:val="left"/>
      <w:pPr>
        <w:ind w:left="0"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1" w:tplc="37869EB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7BECC1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0FA69E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474B4B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6389BF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E9C486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FE01D8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500700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727713F"/>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6C4667"/>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9D4EFB"/>
    <w:multiLevelType w:val="hybridMultilevel"/>
    <w:tmpl w:val="B638334E"/>
    <w:lvl w:ilvl="0" w:tplc="855CA2C8">
      <w:start w:val="1"/>
      <w:numFmt w:val="decimal"/>
      <w:lvlText w:val="%1."/>
      <w:lvlJc w:val="left"/>
      <w:pPr>
        <w:ind w:left="238"/>
      </w:pPr>
      <w:rPr>
        <w:rFonts w:ascii="Calibri" w:eastAsia="Calibri" w:hAnsi="Calibri" w:cs="Calibri"/>
        <w:b/>
        <w:bCs w:val="0"/>
        <w:i w:val="0"/>
        <w:strike w:val="0"/>
        <w:dstrike w:val="0"/>
        <w:color w:val="002060"/>
        <w:sz w:val="24"/>
        <w:szCs w:val="24"/>
        <w:u w:val="none" w:color="000000"/>
        <w:bdr w:val="none" w:sz="0" w:space="0" w:color="auto"/>
        <w:shd w:val="clear" w:color="auto" w:fill="auto"/>
        <w:vertAlign w:val="baseline"/>
      </w:rPr>
    </w:lvl>
    <w:lvl w:ilvl="1" w:tplc="97565ED0">
      <w:start w:val="1"/>
      <w:numFmt w:val="bullet"/>
      <w:lvlText w:val="•"/>
      <w:lvlJc w:val="left"/>
      <w:pPr>
        <w:ind w:left="11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09435B8">
      <w:start w:val="1"/>
      <w:numFmt w:val="bullet"/>
      <w:lvlText w:val="▪"/>
      <w:lvlJc w:val="left"/>
      <w:pPr>
        <w:ind w:left="16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6B8505A">
      <w:start w:val="1"/>
      <w:numFmt w:val="bullet"/>
      <w:lvlText w:val="•"/>
      <w:lvlJc w:val="left"/>
      <w:pPr>
        <w:ind w:left="2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48EAC48">
      <w:start w:val="1"/>
      <w:numFmt w:val="bullet"/>
      <w:lvlText w:val="o"/>
      <w:lvlJc w:val="left"/>
      <w:pPr>
        <w:ind w:left="3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FC6438A">
      <w:start w:val="1"/>
      <w:numFmt w:val="bullet"/>
      <w:lvlText w:val="▪"/>
      <w:lvlJc w:val="left"/>
      <w:pPr>
        <w:ind w:left="3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5565BD2">
      <w:start w:val="1"/>
      <w:numFmt w:val="bullet"/>
      <w:lvlText w:val="•"/>
      <w:lvlJc w:val="left"/>
      <w:pPr>
        <w:ind w:left="4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01C8E1E">
      <w:start w:val="1"/>
      <w:numFmt w:val="bullet"/>
      <w:lvlText w:val="o"/>
      <w:lvlJc w:val="left"/>
      <w:pPr>
        <w:ind w:left="5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EF2FF38">
      <w:start w:val="1"/>
      <w:numFmt w:val="bullet"/>
      <w:lvlText w:val="▪"/>
      <w:lvlJc w:val="left"/>
      <w:pPr>
        <w:ind w:left="5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E72386E"/>
    <w:multiLevelType w:val="hybridMultilevel"/>
    <w:tmpl w:val="343E97B0"/>
    <w:lvl w:ilvl="0" w:tplc="82FC7064">
      <w:start w:val="2"/>
      <w:numFmt w:val="decimal"/>
      <w:lvlText w:val="%1."/>
      <w:lvlJc w:val="left"/>
      <w:pPr>
        <w:ind w:left="567" w:hanging="397"/>
      </w:pPr>
      <w:rPr>
        <w:rFonts w:ascii="Calibri" w:eastAsia="Calibri" w:hAnsi="Calibri" w:cs="Calibri" w:hint="default"/>
        <w:b/>
        <w:bCs w:val="0"/>
        <w:i w:val="0"/>
        <w:strike w:val="0"/>
        <w:dstrike w:val="0"/>
        <w:color w:val="002060"/>
        <w:sz w:val="24"/>
        <w:szCs w:val="24"/>
        <w:u w:val="none" w:color="000000"/>
        <w:bdr w:val="none" w:sz="0" w:space="0" w:color="auto"/>
        <w:shd w:val="clear" w:color="auto" w:fill="auto"/>
        <w:vertAlign w:val="baseline"/>
      </w:rPr>
    </w:lvl>
    <w:lvl w:ilvl="1" w:tplc="6E5AE254">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7FE589A">
      <w:start w:val="1"/>
      <w:numFmt w:val="bullet"/>
      <w:lvlText w:val="▪"/>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84224C2">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ADCBE48">
      <w:start w:val="1"/>
      <w:numFmt w:val="bullet"/>
      <w:lvlText w:val="o"/>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CE67642">
      <w:start w:val="1"/>
      <w:numFmt w:val="bullet"/>
      <w:lvlText w:val="▪"/>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A900DE0">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2BAF5D4">
      <w:start w:val="1"/>
      <w:numFmt w:val="bullet"/>
      <w:lvlText w:val="o"/>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F3A235C">
      <w:start w:val="1"/>
      <w:numFmt w:val="bullet"/>
      <w:lvlText w:val="▪"/>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F3B4EBB"/>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FB47E9F"/>
    <w:multiLevelType w:val="hybridMultilevel"/>
    <w:tmpl w:val="0186D4DE"/>
    <w:lvl w:ilvl="0" w:tplc="D3B455C0">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13F17F1"/>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41038E8"/>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4C72161"/>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63903AC"/>
    <w:multiLevelType w:val="multilevel"/>
    <w:tmpl w:val="9A14881E"/>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5" w15:restartNumberingAfterBreak="0">
    <w:nsid w:val="26D0314E"/>
    <w:multiLevelType w:val="hybridMultilevel"/>
    <w:tmpl w:val="63182E42"/>
    <w:lvl w:ilvl="0" w:tplc="26B2DBA4">
      <w:start w:val="1"/>
      <w:numFmt w:val="decimal"/>
      <w:lvlText w:val="%1."/>
      <w:lvlJc w:val="left"/>
      <w:pPr>
        <w:ind w:left="238"/>
      </w:pPr>
      <w:rPr>
        <w:rFonts w:ascii="Calibri" w:eastAsia="Calibri" w:hAnsi="Calibri" w:cs="Calibri"/>
        <w:b/>
        <w:bCs w:val="0"/>
        <w:i w:val="0"/>
        <w:strike w:val="0"/>
        <w:dstrike w:val="0"/>
        <w:color w:val="002060"/>
        <w:sz w:val="24"/>
        <w:szCs w:val="24"/>
        <w:u w:val="none" w:color="000000"/>
        <w:bdr w:val="none" w:sz="0" w:space="0" w:color="auto"/>
        <w:shd w:val="clear" w:color="auto" w:fill="auto"/>
        <w:vertAlign w:val="baseline"/>
      </w:rPr>
    </w:lvl>
    <w:lvl w:ilvl="1" w:tplc="566CEB68">
      <w:start w:val="1"/>
      <w:numFmt w:val="bullet"/>
      <w:lvlText w:val="•"/>
      <w:lvlJc w:val="left"/>
      <w:pPr>
        <w:ind w:left="1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92C0010">
      <w:start w:val="1"/>
      <w:numFmt w:val="bullet"/>
      <w:lvlText w:val="▪"/>
      <w:lvlJc w:val="left"/>
      <w:pPr>
        <w:ind w:left="16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242B1A6">
      <w:start w:val="1"/>
      <w:numFmt w:val="bullet"/>
      <w:lvlText w:val="•"/>
      <w:lvlJc w:val="left"/>
      <w:pPr>
        <w:ind w:left="2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A663C8A">
      <w:start w:val="1"/>
      <w:numFmt w:val="bullet"/>
      <w:lvlText w:val="o"/>
      <w:lvlJc w:val="left"/>
      <w:pPr>
        <w:ind w:left="3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A84DFC2">
      <w:start w:val="1"/>
      <w:numFmt w:val="bullet"/>
      <w:lvlText w:val="▪"/>
      <w:lvlJc w:val="left"/>
      <w:pPr>
        <w:ind w:left="3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E044C02">
      <w:start w:val="1"/>
      <w:numFmt w:val="bullet"/>
      <w:lvlText w:val="•"/>
      <w:lvlJc w:val="left"/>
      <w:pPr>
        <w:ind w:left="4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74E1C9A">
      <w:start w:val="1"/>
      <w:numFmt w:val="bullet"/>
      <w:lvlText w:val="o"/>
      <w:lvlJc w:val="left"/>
      <w:pPr>
        <w:ind w:left="5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51CD35E">
      <w:start w:val="1"/>
      <w:numFmt w:val="bullet"/>
      <w:lvlText w:val="▪"/>
      <w:lvlJc w:val="left"/>
      <w:pPr>
        <w:ind w:left="5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29677F91"/>
    <w:multiLevelType w:val="hybridMultilevel"/>
    <w:tmpl w:val="837A4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A6C3215"/>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D02687E"/>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E0230A4"/>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F77335C"/>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0D80ED5"/>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1303C35"/>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50C3F9D"/>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52D3112"/>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75A376F"/>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7E50114"/>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98B5610"/>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ABB525A"/>
    <w:multiLevelType w:val="hybridMultilevel"/>
    <w:tmpl w:val="1A7C5CDE"/>
    <w:lvl w:ilvl="0" w:tplc="10026C1C">
      <w:start w:val="1"/>
      <w:numFmt w:val="decimal"/>
      <w:lvlText w:val="4.%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B4A4073"/>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BD64B38"/>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BDD3F5D"/>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CFF39EA"/>
    <w:multiLevelType w:val="hybridMultilevel"/>
    <w:tmpl w:val="721C2C90"/>
    <w:lvl w:ilvl="0" w:tplc="DDF249B2">
      <w:start w:val="1"/>
      <w:numFmt w:val="decimal"/>
      <w:lvlText w:val="%1."/>
      <w:lvlJc w:val="left"/>
      <w:pPr>
        <w:ind w:left="360"/>
      </w:pPr>
      <w:rPr>
        <w:rFonts w:ascii="Calibri" w:eastAsia="Calibri" w:hAnsi="Calibri" w:cs="Calibri"/>
        <w:b/>
        <w:bCs w:val="0"/>
        <w:i w:val="0"/>
        <w:strike w:val="0"/>
        <w:dstrike w:val="0"/>
        <w:color w:val="002060"/>
        <w:sz w:val="24"/>
        <w:szCs w:val="24"/>
        <w:u w:val="none" w:color="000000"/>
        <w:bdr w:val="none" w:sz="0" w:space="0" w:color="auto"/>
        <w:shd w:val="clear" w:color="auto" w:fill="auto"/>
        <w:vertAlign w:val="baseline"/>
      </w:rPr>
    </w:lvl>
    <w:lvl w:ilvl="1" w:tplc="A7BC4410">
      <w:start w:val="1"/>
      <w:numFmt w:val="bullet"/>
      <w:lvlText w:val="•"/>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52AF048">
      <w:start w:val="1"/>
      <w:numFmt w:val="bullet"/>
      <w:lvlText w:val="▪"/>
      <w:lvlJc w:val="left"/>
      <w:pPr>
        <w:ind w:left="16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DEC5FAE">
      <w:start w:val="1"/>
      <w:numFmt w:val="bullet"/>
      <w:lvlText w:val="•"/>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AA44952">
      <w:start w:val="1"/>
      <w:numFmt w:val="bullet"/>
      <w:lvlText w:val="o"/>
      <w:lvlJc w:val="left"/>
      <w:pPr>
        <w:ind w:left="30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9187178">
      <w:start w:val="1"/>
      <w:numFmt w:val="bullet"/>
      <w:lvlText w:val="▪"/>
      <w:lvlJc w:val="left"/>
      <w:pPr>
        <w:ind w:left="38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560FDDA">
      <w:start w:val="1"/>
      <w:numFmt w:val="bullet"/>
      <w:lvlText w:val="•"/>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A2A192E">
      <w:start w:val="1"/>
      <w:numFmt w:val="bullet"/>
      <w:lvlText w:val="o"/>
      <w:lvlJc w:val="left"/>
      <w:pPr>
        <w:ind w:left="52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8E450D8">
      <w:start w:val="1"/>
      <w:numFmt w:val="bullet"/>
      <w:lvlText w:val="▪"/>
      <w:lvlJc w:val="left"/>
      <w:pPr>
        <w:ind w:left="59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3D7E3B9C"/>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EE7730B"/>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0DF7FA0"/>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1EF2FA4"/>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20620AA"/>
    <w:multiLevelType w:val="hybridMultilevel"/>
    <w:tmpl w:val="996EA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2A62C5F"/>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4EE1671"/>
    <w:multiLevelType w:val="multilevel"/>
    <w:tmpl w:val="9A14881E"/>
    <w:lvl w:ilvl="0">
      <w:start w:val="1"/>
      <w:numFmt w:val="bullet"/>
      <w:lvlText w:val=""/>
      <w:lvlJc w:val="left"/>
      <w:pPr>
        <w:tabs>
          <w:tab w:val="num" w:pos="501"/>
        </w:tabs>
        <w:ind w:left="501" w:hanging="360"/>
      </w:pPr>
      <w:rPr>
        <w:rFonts w:ascii="Symbol" w:hAnsi="Symbol" w:hint="default"/>
        <w:sz w:val="20"/>
      </w:rPr>
    </w:lvl>
    <w:lvl w:ilvl="1">
      <w:start w:val="1"/>
      <w:numFmt w:val="bullet"/>
      <w:lvlText w:val="o"/>
      <w:lvlJc w:val="left"/>
      <w:pPr>
        <w:tabs>
          <w:tab w:val="num" w:pos="1221"/>
        </w:tabs>
        <w:ind w:left="1221" w:hanging="360"/>
      </w:pPr>
      <w:rPr>
        <w:rFonts w:ascii="Courier New" w:hAnsi="Courier New" w:hint="default"/>
        <w:sz w:val="20"/>
      </w:rPr>
    </w:lvl>
    <w:lvl w:ilvl="2" w:tentative="1">
      <w:start w:val="1"/>
      <w:numFmt w:val="bullet"/>
      <w:lvlText w:val=""/>
      <w:lvlJc w:val="left"/>
      <w:pPr>
        <w:tabs>
          <w:tab w:val="num" w:pos="1941"/>
        </w:tabs>
        <w:ind w:left="1941" w:hanging="360"/>
      </w:pPr>
      <w:rPr>
        <w:rFonts w:ascii="Wingdings" w:hAnsi="Wingdings" w:hint="default"/>
        <w:sz w:val="20"/>
      </w:rPr>
    </w:lvl>
    <w:lvl w:ilvl="3" w:tentative="1">
      <w:start w:val="1"/>
      <w:numFmt w:val="bullet"/>
      <w:lvlText w:val=""/>
      <w:lvlJc w:val="left"/>
      <w:pPr>
        <w:tabs>
          <w:tab w:val="num" w:pos="2661"/>
        </w:tabs>
        <w:ind w:left="2661" w:hanging="360"/>
      </w:pPr>
      <w:rPr>
        <w:rFonts w:ascii="Wingdings" w:hAnsi="Wingdings" w:hint="default"/>
        <w:sz w:val="20"/>
      </w:rPr>
    </w:lvl>
    <w:lvl w:ilvl="4" w:tentative="1">
      <w:start w:val="1"/>
      <w:numFmt w:val="bullet"/>
      <w:lvlText w:val=""/>
      <w:lvlJc w:val="left"/>
      <w:pPr>
        <w:tabs>
          <w:tab w:val="num" w:pos="3381"/>
        </w:tabs>
        <w:ind w:left="3381" w:hanging="360"/>
      </w:pPr>
      <w:rPr>
        <w:rFonts w:ascii="Wingdings" w:hAnsi="Wingdings" w:hint="default"/>
        <w:sz w:val="20"/>
      </w:rPr>
    </w:lvl>
    <w:lvl w:ilvl="5" w:tentative="1">
      <w:start w:val="1"/>
      <w:numFmt w:val="bullet"/>
      <w:lvlText w:val=""/>
      <w:lvlJc w:val="left"/>
      <w:pPr>
        <w:tabs>
          <w:tab w:val="num" w:pos="4101"/>
        </w:tabs>
        <w:ind w:left="4101" w:hanging="360"/>
      </w:pPr>
      <w:rPr>
        <w:rFonts w:ascii="Wingdings" w:hAnsi="Wingdings" w:hint="default"/>
        <w:sz w:val="20"/>
      </w:rPr>
    </w:lvl>
    <w:lvl w:ilvl="6" w:tentative="1">
      <w:start w:val="1"/>
      <w:numFmt w:val="bullet"/>
      <w:lvlText w:val=""/>
      <w:lvlJc w:val="left"/>
      <w:pPr>
        <w:tabs>
          <w:tab w:val="num" w:pos="4821"/>
        </w:tabs>
        <w:ind w:left="4821" w:hanging="360"/>
      </w:pPr>
      <w:rPr>
        <w:rFonts w:ascii="Wingdings" w:hAnsi="Wingdings" w:hint="default"/>
        <w:sz w:val="20"/>
      </w:rPr>
    </w:lvl>
    <w:lvl w:ilvl="7" w:tentative="1">
      <w:start w:val="1"/>
      <w:numFmt w:val="bullet"/>
      <w:lvlText w:val=""/>
      <w:lvlJc w:val="left"/>
      <w:pPr>
        <w:tabs>
          <w:tab w:val="num" w:pos="5541"/>
        </w:tabs>
        <w:ind w:left="5541" w:hanging="360"/>
      </w:pPr>
      <w:rPr>
        <w:rFonts w:ascii="Wingdings" w:hAnsi="Wingdings" w:hint="default"/>
        <w:sz w:val="20"/>
      </w:rPr>
    </w:lvl>
    <w:lvl w:ilvl="8" w:tentative="1">
      <w:start w:val="1"/>
      <w:numFmt w:val="bullet"/>
      <w:lvlText w:val=""/>
      <w:lvlJc w:val="left"/>
      <w:pPr>
        <w:tabs>
          <w:tab w:val="num" w:pos="6261"/>
        </w:tabs>
        <w:ind w:left="6261" w:hanging="360"/>
      </w:pPr>
      <w:rPr>
        <w:rFonts w:ascii="Wingdings" w:hAnsi="Wingdings" w:hint="default"/>
        <w:sz w:val="20"/>
      </w:rPr>
    </w:lvl>
  </w:abstractNum>
  <w:abstractNum w:abstractNumId="50" w15:restartNumberingAfterBreak="0">
    <w:nsid w:val="46EB5896"/>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70E209A"/>
    <w:multiLevelType w:val="hybridMultilevel"/>
    <w:tmpl w:val="CA1E9EA6"/>
    <w:lvl w:ilvl="0" w:tplc="905A4274">
      <w:start w:val="1"/>
      <w:numFmt w:val="decimal"/>
      <w:lvlText w:val="7.%1."/>
      <w:lvlJc w:val="left"/>
      <w:pPr>
        <w:ind w:left="643" w:hanging="360"/>
      </w:pPr>
      <w:rPr>
        <w:rFonts w:hint="default"/>
        <w:b w:val="0"/>
        <w:bCs w:val="0"/>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52" w15:restartNumberingAfterBreak="0">
    <w:nsid w:val="48BB5EDB"/>
    <w:multiLevelType w:val="hybridMultilevel"/>
    <w:tmpl w:val="8F82E760"/>
    <w:lvl w:ilvl="0" w:tplc="14962686">
      <w:start w:val="1"/>
      <w:numFmt w:val="decimal"/>
      <w:lvlText w:val="8.%1."/>
      <w:lvlJc w:val="left"/>
      <w:pPr>
        <w:ind w:left="643" w:hanging="360"/>
      </w:pPr>
      <w:rPr>
        <w:rFonts w:hint="default"/>
        <w:b w:val="0"/>
        <w:bCs w:val="0"/>
      </w:rPr>
    </w:lvl>
    <w:lvl w:ilvl="1" w:tplc="08090019">
      <w:start w:val="1"/>
      <w:numFmt w:val="lowerLetter"/>
      <w:lvlText w:val="%2."/>
      <w:lvlJc w:val="left"/>
      <w:pPr>
        <w:ind w:left="1363" w:hanging="360"/>
      </w:pPr>
    </w:lvl>
    <w:lvl w:ilvl="2" w:tplc="0809001B">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53" w15:restartNumberingAfterBreak="0">
    <w:nsid w:val="48EC56EC"/>
    <w:multiLevelType w:val="hybridMultilevel"/>
    <w:tmpl w:val="3C1A163C"/>
    <w:lvl w:ilvl="0" w:tplc="38FEB3DE">
      <w:start w:val="1"/>
      <w:numFmt w:val="decimal"/>
      <w:lvlText w:val="%1."/>
      <w:lvlJc w:val="left"/>
      <w:pPr>
        <w:ind w:left="238"/>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1" w:tplc="EAFEA3C2">
      <w:start w:val="1"/>
      <w:numFmt w:val="bullet"/>
      <w:lvlText w:val="•"/>
      <w:lvlJc w:val="left"/>
      <w:pPr>
        <w:ind w:left="1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91A7FD2">
      <w:start w:val="1"/>
      <w:numFmt w:val="bullet"/>
      <w:lvlText w:val="▪"/>
      <w:lvlJc w:val="left"/>
      <w:pPr>
        <w:ind w:left="16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4B8569E">
      <w:start w:val="1"/>
      <w:numFmt w:val="bullet"/>
      <w:lvlText w:val="•"/>
      <w:lvlJc w:val="left"/>
      <w:pPr>
        <w:ind w:left="2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10219D8">
      <w:start w:val="1"/>
      <w:numFmt w:val="bullet"/>
      <w:lvlText w:val="o"/>
      <w:lvlJc w:val="left"/>
      <w:pPr>
        <w:ind w:left="3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A98EA5C">
      <w:start w:val="1"/>
      <w:numFmt w:val="bullet"/>
      <w:lvlText w:val="▪"/>
      <w:lvlJc w:val="left"/>
      <w:pPr>
        <w:ind w:left="3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DE09D2E">
      <w:start w:val="1"/>
      <w:numFmt w:val="bullet"/>
      <w:lvlText w:val="•"/>
      <w:lvlJc w:val="left"/>
      <w:pPr>
        <w:ind w:left="4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3BA0938">
      <w:start w:val="1"/>
      <w:numFmt w:val="bullet"/>
      <w:lvlText w:val="o"/>
      <w:lvlJc w:val="left"/>
      <w:pPr>
        <w:ind w:left="5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B2A3E2E">
      <w:start w:val="1"/>
      <w:numFmt w:val="bullet"/>
      <w:lvlText w:val="▪"/>
      <w:lvlJc w:val="left"/>
      <w:pPr>
        <w:ind w:left="5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4D922528"/>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ED748BD"/>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02155FF"/>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0DE27B6"/>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3EB31CA"/>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6BE7CDF"/>
    <w:multiLevelType w:val="hybridMultilevel"/>
    <w:tmpl w:val="F4ECA17C"/>
    <w:lvl w:ilvl="0" w:tplc="BDC84E5A">
      <w:start w:val="1"/>
      <w:numFmt w:val="decimal"/>
      <w:lvlText w:val="4.%1."/>
      <w:lvlJc w:val="left"/>
      <w:pPr>
        <w:ind w:left="598" w:hanging="598"/>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57B87386"/>
    <w:multiLevelType w:val="hybridMultilevel"/>
    <w:tmpl w:val="737AA06A"/>
    <w:lvl w:ilvl="0" w:tplc="9F9A3D44">
      <w:start w:val="1"/>
      <w:numFmt w:val="bullet"/>
      <w:lvlText w:val="•"/>
      <w:lvlJc w:val="left"/>
      <w:pPr>
        <w:ind w:left="5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B2E7F28">
      <w:start w:val="1"/>
      <w:numFmt w:val="bullet"/>
      <w:lvlText w:val="o"/>
      <w:lvlJc w:val="left"/>
      <w:pPr>
        <w:ind w:left="16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11471F4">
      <w:start w:val="1"/>
      <w:numFmt w:val="bullet"/>
      <w:lvlText w:val="▪"/>
      <w:lvlJc w:val="left"/>
      <w:pPr>
        <w:ind w:left="2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E7462EC">
      <w:start w:val="1"/>
      <w:numFmt w:val="bullet"/>
      <w:lvlText w:val="•"/>
      <w:lvlJc w:val="left"/>
      <w:pPr>
        <w:ind w:left="3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380DC9A">
      <w:start w:val="1"/>
      <w:numFmt w:val="bullet"/>
      <w:lvlText w:val="o"/>
      <w:lvlJc w:val="left"/>
      <w:pPr>
        <w:ind w:left="3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0DA41CC">
      <w:start w:val="1"/>
      <w:numFmt w:val="bullet"/>
      <w:lvlText w:val="▪"/>
      <w:lvlJc w:val="left"/>
      <w:pPr>
        <w:ind w:left="4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81AF76C">
      <w:start w:val="1"/>
      <w:numFmt w:val="bullet"/>
      <w:lvlText w:val="•"/>
      <w:lvlJc w:val="left"/>
      <w:pPr>
        <w:ind w:left="5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D3078AC">
      <w:start w:val="1"/>
      <w:numFmt w:val="bullet"/>
      <w:lvlText w:val="o"/>
      <w:lvlJc w:val="left"/>
      <w:pPr>
        <w:ind w:left="5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4E6AB66">
      <w:start w:val="1"/>
      <w:numFmt w:val="bullet"/>
      <w:lvlText w:val="▪"/>
      <w:lvlJc w:val="left"/>
      <w:pPr>
        <w:ind w:left="6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5981610B"/>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9DE517A"/>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B744201"/>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C1B4602"/>
    <w:multiLevelType w:val="hybridMultilevel"/>
    <w:tmpl w:val="8BF0035A"/>
    <w:lvl w:ilvl="0" w:tplc="02049A14">
      <w:start w:val="1"/>
      <w:numFmt w:val="decimal"/>
      <w:lvlText w:val="6.%1."/>
      <w:lvlJc w:val="left"/>
      <w:pPr>
        <w:ind w:left="598" w:hanging="541"/>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5C9F0370"/>
    <w:multiLevelType w:val="hybridMultilevel"/>
    <w:tmpl w:val="FDFA0E64"/>
    <w:lvl w:ilvl="0" w:tplc="538C92AA">
      <w:start w:val="1"/>
      <w:numFmt w:val="bullet"/>
      <w:lvlText w:val="•"/>
      <w:lvlJc w:val="left"/>
      <w:pPr>
        <w:ind w:left="11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2D02C62">
      <w:start w:val="1"/>
      <w:numFmt w:val="bullet"/>
      <w:lvlText w:val="o"/>
      <w:lvlJc w:val="left"/>
      <w:pPr>
        <w:ind w:left="16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CE25B2">
      <w:start w:val="1"/>
      <w:numFmt w:val="bullet"/>
      <w:lvlText w:val="▪"/>
      <w:lvlJc w:val="left"/>
      <w:pPr>
        <w:ind w:left="2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17A06E6">
      <w:start w:val="1"/>
      <w:numFmt w:val="bullet"/>
      <w:lvlText w:val="•"/>
      <w:lvlJc w:val="left"/>
      <w:pPr>
        <w:ind w:left="3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224EFE8">
      <w:start w:val="1"/>
      <w:numFmt w:val="bullet"/>
      <w:lvlText w:val="o"/>
      <w:lvlJc w:val="left"/>
      <w:pPr>
        <w:ind w:left="3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DBC2D3E">
      <w:start w:val="1"/>
      <w:numFmt w:val="bullet"/>
      <w:lvlText w:val="▪"/>
      <w:lvlJc w:val="left"/>
      <w:pPr>
        <w:ind w:left="4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E582594">
      <w:start w:val="1"/>
      <w:numFmt w:val="bullet"/>
      <w:lvlText w:val="•"/>
      <w:lvlJc w:val="left"/>
      <w:pPr>
        <w:ind w:left="5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DFE342A">
      <w:start w:val="1"/>
      <w:numFmt w:val="bullet"/>
      <w:lvlText w:val="o"/>
      <w:lvlJc w:val="left"/>
      <w:pPr>
        <w:ind w:left="5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ADECB64">
      <w:start w:val="1"/>
      <w:numFmt w:val="bullet"/>
      <w:lvlText w:val="▪"/>
      <w:lvlJc w:val="left"/>
      <w:pPr>
        <w:ind w:left="6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5CCA75C0"/>
    <w:multiLevelType w:val="hybridMultilevel"/>
    <w:tmpl w:val="54B642E2"/>
    <w:lvl w:ilvl="0" w:tplc="4F1EA9EE">
      <w:start w:val="1"/>
      <w:numFmt w:val="decimal"/>
      <w:lvlText w:val="%1."/>
      <w:lvlJc w:val="left"/>
      <w:pPr>
        <w:ind w:left="293"/>
      </w:pPr>
      <w:rPr>
        <w:rFonts w:ascii="Calibri" w:eastAsia="Calibri" w:hAnsi="Calibri" w:cs="Calibri"/>
        <w:b/>
        <w:bCs w:val="0"/>
        <w:i w:val="0"/>
        <w:strike w:val="0"/>
        <w:dstrike w:val="0"/>
        <w:color w:val="002060"/>
        <w:sz w:val="24"/>
        <w:szCs w:val="24"/>
        <w:u w:val="none" w:color="000000"/>
        <w:bdr w:val="none" w:sz="0" w:space="0" w:color="auto"/>
        <w:shd w:val="clear" w:color="auto" w:fill="auto"/>
        <w:vertAlign w:val="baseline"/>
      </w:rPr>
    </w:lvl>
    <w:lvl w:ilvl="1" w:tplc="0760340A">
      <w:start w:val="1"/>
      <w:numFmt w:val="bullet"/>
      <w:lvlText w:val="•"/>
      <w:lvlJc w:val="left"/>
      <w:pPr>
        <w:ind w:left="11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C4E6860">
      <w:start w:val="1"/>
      <w:numFmt w:val="bullet"/>
      <w:lvlText w:val="o"/>
      <w:lvlJc w:val="left"/>
      <w:pPr>
        <w:ind w:left="200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B39861B6">
      <w:start w:val="1"/>
      <w:numFmt w:val="bullet"/>
      <w:lvlText w:val="•"/>
      <w:lvlJc w:val="left"/>
      <w:pPr>
        <w:ind w:left="272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04E63D74">
      <w:start w:val="1"/>
      <w:numFmt w:val="bullet"/>
      <w:lvlText w:val="o"/>
      <w:lvlJc w:val="left"/>
      <w:pPr>
        <w:ind w:left="344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05F868D8">
      <w:start w:val="1"/>
      <w:numFmt w:val="bullet"/>
      <w:lvlText w:val="▪"/>
      <w:lvlJc w:val="left"/>
      <w:pPr>
        <w:ind w:left="416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BC14E6FC">
      <w:start w:val="1"/>
      <w:numFmt w:val="bullet"/>
      <w:lvlText w:val="•"/>
      <w:lvlJc w:val="left"/>
      <w:pPr>
        <w:ind w:left="488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F10C1378">
      <w:start w:val="1"/>
      <w:numFmt w:val="bullet"/>
      <w:lvlText w:val="o"/>
      <w:lvlJc w:val="left"/>
      <w:pPr>
        <w:ind w:left="560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34C6065E">
      <w:start w:val="1"/>
      <w:numFmt w:val="bullet"/>
      <w:lvlText w:val="▪"/>
      <w:lvlJc w:val="left"/>
      <w:pPr>
        <w:ind w:left="632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5E5C4C0F"/>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02A798E"/>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4E034D0"/>
    <w:multiLevelType w:val="hybridMultilevel"/>
    <w:tmpl w:val="4628E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6702E72"/>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77B2704"/>
    <w:multiLevelType w:val="multilevel"/>
    <w:tmpl w:val="9A14881E"/>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72" w15:restartNumberingAfterBreak="0">
    <w:nsid w:val="68531635"/>
    <w:multiLevelType w:val="hybridMultilevel"/>
    <w:tmpl w:val="D4AA2892"/>
    <w:lvl w:ilvl="0" w:tplc="ABC29C1E">
      <w:start w:val="1"/>
      <w:numFmt w:val="decimal"/>
      <w:lvlText w:val="%1."/>
      <w:lvlJc w:val="left"/>
      <w:pPr>
        <w:ind w:left="238"/>
      </w:pPr>
      <w:rPr>
        <w:rFonts w:ascii="Calibri" w:eastAsia="Calibri" w:hAnsi="Calibri" w:cs="Calibri"/>
        <w:b/>
        <w:bCs w:val="0"/>
        <w:i w:val="0"/>
        <w:strike w:val="0"/>
        <w:dstrike w:val="0"/>
        <w:color w:val="002060"/>
        <w:sz w:val="24"/>
        <w:szCs w:val="24"/>
        <w:u w:val="none" w:color="000000"/>
        <w:bdr w:val="none" w:sz="0" w:space="0" w:color="auto"/>
        <w:shd w:val="clear" w:color="auto" w:fill="auto"/>
        <w:vertAlign w:val="baseline"/>
      </w:rPr>
    </w:lvl>
    <w:lvl w:ilvl="1" w:tplc="E376CE52">
      <w:start w:val="1"/>
      <w:numFmt w:val="bullet"/>
      <w:lvlText w:val="•"/>
      <w:lvlJc w:val="left"/>
      <w:pPr>
        <w:ind w:left="11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E766F80">
      <w:start w:val="1"/>
      <w:numFmt w:val="bullet"/>
      <w:lvlText w:val="▪"/>
      <w:lvlJc w:val="left"/>
      <w:pPr>
        <w:ind w:left="16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C2C2F28">
      <w:start w:val="1"/>
      <w:numFmt w:val="bullet"/>
      <w:lvlText w:val="•"/>
      <w:lvlJc w:val="left"/>
      <w:pPr>
        <w:ind w:left="2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270F5E8">
      <w:start w:val="1"/>
      <w:numFmt w:val="bullet"/>
      <w:lvlText w:val="o"/>
      <w:lvlJc w:val="left"/>
      <w:pPr>
        <w:ind w:left="3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1EE7FA2">
      <w:start w:val="1"/>
      <w:numFmt w:val="bullet"/>
      <w:lvlText w:val="▪"/>
      <w:lvlJc w:val="left"/>
      <w:pPr>
        <w:ind w:left="3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8FC8158">
      <w:start w:val="1"/>
      <w:numFmt w:val="bullet"/>
      <w:lvlText w:val="•"/>
      <w:lvlJc w:val="left"/>
      <w:pPr>
        <w:ind w:left="4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24845CE">
      <w:start w:val="1"/>
      <w:numFmt w:val="bullet"/>
      <w:lvlText w:val="o"/>
      <w:lvlJc w:val="left"/>
      <w:pPr>
        <w:ind w:left="5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524F8DC">
      <w:start w:val="1"/>
      <w:numFmt w:val="bullet"/>
      <w:lvlText w:val="▪"/>
      <w:lvlJc w:val="left"/>
      <w:pPr>
        <w:ind w:left="5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68991581"/>
    <w:multiLevelType w:val="hybridMultilevel"/>
    <w:tmpl w:val="5F663830"/>
    <w:lvl w:ilvl="0" w:tplc="08ACF68A">
      <w:start w:val="19"/>
      <w:numFmt w:val="decimal"/>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2266348">
      <w:start w:val="1"/>
      <w:numFmt w:val="bullet"/>
      <w:lvlText w:val="•"/>
      <w:lvlJc w:val="left"/>
      <w:pPr>
        <w:ind w:left="7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C3A440C">
      <w:start w:val="1"/>
      <w:numFmt w:val="bullet"/>
      <w:lvlText w:val="▪"/>
      <w:lvlJc w:val="left"/>
      <w:pPr>
        <w:ind w:left="12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4B4B9C4">
      <w:start w:val="1"/>
      <w:numFmt w:val="bullet"/>
      <w:lvlText w:val="•"/>
      <w:lvlJc w:val="left"/>
      <w:pPr>
        <w:ind w:left="20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85214F0">
      <w:start w:val="1"/>
      <w:numFmt w:val="bullet"/>
      <w:lvlText w:val="o"/>
      <w:lvlJc w:val="left"/>
      <w:pPr>
        <w:ind w:left="2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9949496">
      <w:start w:val="1"/>
      <w:numFmt w:val="bullet"/>
      <w:lvlText w:val="▪"/>
      <w:lvlJc w:val="left"/>
      <w:pPr>
        <w:ind w:left="3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37489A4">
      <w:start w:val="1"/>
      <w:numFmt w:val="bullet"/>
      <w:lvlText w:val="•"/>
      <w:lvlJc w:val="left"/>
      <w:pPr>
        <w:ind w:left="4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3E4604C">
      <w:start w:val="1"/>
      <w:numFmt w:val="bullet"/>
      <w:lvlText w:val="o"/>
      <w:lvlJc w:val="left"/>
      <w:pPr>
        <w:ind w:left="4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C022E94">
      <w:start w:val="1"/>
      <w:numFmt w:val="bullet"/>
      <w:lvlText w:val="▪"/>
      <w:lvlJc w:val="left"/>
      <w:pPr>
        <w:ind w:left="5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6BF97C80"/>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DF81001"/>
    <w:multiLevelType w:val="hybridMultilevel"/>
    <w:tmpl w:val="5F243D08"/>
    <w:lvl w:ilvl="0" w:tplc="B734FE10">
      <w:start w:val="1"/>
      <w:numFmt w:val="bullet"/>
      <w:lvlText w:val="•"/>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FBEE138">
      <w:start w:val="1"/>
      <w:numFmt w:val="bullet"/>
      <w:lvlText w:val="o"/>
      <w:lvlJc w:val="left"/>
      <w:pPr>
        <w:ind w:left="16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150C398">
      <w:start w:val="1"/>
      <w:numFmt w:val="bullet"/>
      <w:lvlText w:val="▪"/>
      <w:lvlJc w:val="left"/>
      <w:pPr>
        <w:ind w:left="23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B90BA5A">
      <w:start w:val="1"/>
      <w:numFmt w:val="bullet"/>
      <w:lvlText w:val="•"/>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CAC228C">
      <w:start w:val="1"/>
      <w:numFmt w:val="bullet"/>
      <w:lvlText w:val="o"/>
      <w:lvlJc w:val="left"/>
      <w:pPr>
        <w:ind w:left="38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E0E0EFA">
      <w:start w:val="1"/>
      <w:numFmt w:val="bullet"/>
      <w:lvlText w:val="▪"/>
      <w:lvlJc w:val="left"/>
      <w:pPr>
        <w:ind w:left="45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07C9174">
      <w:start w:val="1"/>
      <w:numFmt w:val="bullet"/>
      <w:lvlText w:val="•"/>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3801406">
      <w:start w:val="1"/>
      <w:numFmt w:val="bullet"/>
      <w:lvlText w:val="o"/>
      <w:lvlJc w:val="left"/>
      <w:pPr>
        <w:ind w:left="59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EC01348">
      <w:start w:val="1"/>
      <w:numFmt w:val="bullet"/>
      <w:lvlText w:val="▪"/>
      <w:lvlJc w:val="left"/>
      <w:pPr>
        <w:ind w:left="66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6" w15:restartNumberingAfterBreak="0">
    <w:nsid w:val="6DFD5FE4"/>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F8500DA"/>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04D787C"/>
    <w:multiLevelType w:val="hybridMultilevel"/>
    <w:tmpl w:val="F9640084"/>
    <w:lvl w:ilvl="0" w:tplc="045C95CA">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66A1332">
      <w:start w:val="1"/>
      <w:numFmt w:val="bullet"/>
      <w:lvlText w:val="o"/>
      <w:lvlJc w:val="left"/>
      <w:pPr>
        <w:ind w:left="6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830BA8E">
      <w:start w:val="1"/>
      <w:numFmt w:val="bullet"/>
      <w:lvlRestart w:val="0"/>
      <w:lvlText w:val="•"/>
      <w:lvlJc w:val="left"/>
      <w:pPr>
        <w:ind w:left="9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9661218">
      <w:start w:val="1"/>
      <w:numFmt w:val="bullet"/>
      <w:lvlText w:val="•"/>
      <w:lvlJc w:val="left"/>
      <w:pPr>
        <w:ind w:left="16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1FA956A">
      <w:start w:val="1"/>
      <w:numFmt w:val="bullet"/>
      <w:lvlText w:val="o"/>
      <w:lvlJc w:val="left"/>
      <w:pPr>
        <w:ind w:left="2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78C77C0">
      <w:start w:val="1"/>
      <w:numFmt w:val="bullet"/>
      <w:lvlText w:val="▪"/>
      <w:lvlJc w:val="left"/>
      <w:pPr>
        <w:ind w:left="3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5C810CA">
      <w:start w:val="1"/>
      <w:numFmt w:val="bullet"/>
      <w:lvlText w:val="•"/>
      <w:lvlJc w:val="left"/>
      <w:pPr>
        <w:ind w:left="3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19037B2">
      <w:start w:val="1"/>
      <w:numFmt w:val="bullet"/>
      <w:lvlText w:val="o"/>
      <w:lvlJc w:val="left"/>
      <w:pPr>
        <w:ind w:left="4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9AE2E3A">
      <w:start w:val="1"/>
      <w:numFmt w:val="bullet"/>
      <w:lvlText w:val="▪"/>
      <w:lvlJc w:val="left"/>
      <w:pPr>
        <w:ind w:left="5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72B134E5"/>
    <w:multiLevelType w:val="hybridMultilevel"/>
    <w:tmpl w:val="4836A000"/>
    <w:lvl w:ilvl="0" w:tplc="114CDD4E">
      <w:start w:val="1"/>
      <w:numFmt w:val="decimal"/>
      <w:lvlText w:val="%1."/>
      <w:lvlJc w:val="left"/>
      <w:pPr>
        <w:ind w:left="340" w:hanging="340"/>
      </w:pPr>
      <w:rPr>
        <w:rFonts w:ascii="Calibri" w:eastAsia="Calibri" w:hAnsi="Calibri" w:cs="Calibri" w:hint="default"/>
        <w:b/>
        <w:bCs w:val="0"/>
        <w:i w:val="0"/>
        <w:strike w:val="0"/>
        <w:dstrike w:val="0"/>
        <w:color w:val="002060"/>
        <w:sz w:val="24"/>
        <w:szCs w:val="24"/>
        <w:u w:val="none" w:color="000000"/>
        <w:bdr w:val="none" w:sz="0" w:space="0" w:color="auto"/>
        <w:shd w:val="clear" w:color="auto" w:fill="auto"/>
        <w:vertAlign w:val="baseline"/>
      </w:rPr>
    </w:lvl>
    <w:lvl w:ilvl="1" w:tplc="C64CE734">
      <w:start w:val="1"/>
      <w:numFmt w:val="bullet"/>
      <w:lvlText w:val="•"/>
      <w:lvlJc w:val="left"/>
      <w:pPr>
        <w:ind w:left="12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D5AE206">
      <w:start w:val="1"/>
      <w:numFmt w:val="bullet"/>
      <w:lvlText w:val="▪"/>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9362FBA">
      <w:start w:val="1"/>
      <w:numFmt w:val="bullet"/>
      <w:lvlText w:val="•"/>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39A741E">
      <w:start w:val="1"/>
      <w:numFmt w:val="bullet"/>
      <w:lvlText w:val="o"/>
      <w:lvlJc w:val="left"/>
      <w:pPr>
        <w:ind w:left="30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E70C534">
      <w:start w:val="1"/>
      <w:numFmt w:val="bullet"/>
      <w:lvlText w:val="▪"/>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F00D85A">
      <w:start w:val="1"/>
      <w:numFmt w:val="bullet"/>
      <w:lvlText w:val="•"/>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61A0CF2">
      <w:start w:val="1"/>
      <w:numFmt w:val="bullet"/>
      <w:lvlText w:val="o"/>
      <w:lvlJc w:val="left"/>
      <w:pPr>
        <w:ind w:left="52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D5E2712">
      <w:start w:val="1"/>
      <w:numFmt w:val="bullet"/>
      <w:lvlText w:val="▪"/>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743D09B3"/>
    <w:multiLevelType w:val="hybridMultilevel"/>
    <w:tmpl w:val="252A25E6"/>
    <w:lvl w:ilvl="0" w:tplc="74D21814">
      <w:start w:val="1"/>
      <w:numFmt w:val="decimal"/>
      <w:lvlText w:val="%1."/>
      <w:lvlJc w:val="left"/>
      <w:pPr>
        <w:ind w:left="238"/>
      </w:pPr>
      <w:rPr>
        <w:rFonts w:ascii="Calibri" w:eastAsia="Calibri" w:hAnsi="Calibri" w:cs="Calibri"/>
        <w:b/>
        <w:bCs w:val="0"/>
        <w:i w:val="0"/>
        <w:strike w:val="0"/>
        <w:dstrike w:val="0"/>
        <w:color w:val="002060"/>
        <w:sz w:val="24"/>
        <w:szCs w:val="24"/>
        <w:u w:val="none" w:color="000000"/>
        <w:bdr w:val="none" w:sz="0" w:space="0" w:color="auto"/>
        <w:shd w:val="clear" w:color="auto" w:fill="auto"/>
        <w:vertAlign w:val="baseline"/>
      </w:rPr>
    </w:lvl>
    <w:lvl w:ilvl="1" w:tplc="6BEA6862">
      <w:start w:val="1"/>
      <w:numFmt w:val="bullet"/>
      <w:lvlText w:val="•"/>
      <w:lvlJc w:val="left"/>
      <w:pPr>
        <w:ind w:left="11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52A978E">
      <w:start w:val="1"/>
      <w:numFmt w:val="bullet"/>
      <w:lvlText w:val="▪"/>
      <w:lvlJc w:val="left"/>
      <w:pPr>
        <w:ind w:left="16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EB80D94">
      <w:start w:val="1"/>
      <w:numFmt w:val="bullet"/>
      <w:lvlText w:val="•"/>
      <w:lvlJc w:val="left"/>
      <w:pPr>
        <w:ind w:left="2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CF24C9A">
      <w:start w:val="1"/>
      <w:numFmt w:val="bullet"/>
      <w:lvlText w:val="o"/>
      <w:lvlJc w:val="left"/>
      <w:pPr>
        <w:ind w:left="3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4C47F38">
      <w:start w:val="1"/>
      <w:numFmt w:val="bullet"/>
      <w:lvlText w:val="▪"/>
      <w:lvlJc w:val="left"/>
      <w:pPr>
        <w:ind w:left="3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B687790">
      <w:start w:val="1"/>
      <w:numFmt w:val="bullet"/>
      <w:lvlText w:val="•"/>
      <w:lvlJc w:val="left"/>
      <w:pPr>
        <w:ind w:left="4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70E2CBA">
      <w:start w:val="1"/>
      <w:numFmt w:val="bullet"/>
      <w:lvlText w:val="o"/>
      <w:lvlJc w:val="left"/>
      <w:pPr>
        <w:ind w:left="5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22AF380">
      <w:start w:val="1"/>
      <w:numFmt w:val="bullet"/>
      <w:lvlText w:val="▪"/>
      <w:lvlJc w:val="left"/>
      <w:pPr>
        <w:ind w:left="5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74721B2E"/>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47E54EF"/>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50F03E5"/>
    <w:multiLevelType w:val="hybridMultilevel"/>
    <w:tmpl w:val="A5B0D550"/>
    <w:lvl w:ilvl="0" w:tplc="EC90E678">
      <w:start w:val="1"/>
      <w:numFmt w:val="decimal"/>
      <w:lvlText w:val="2.%1."/>
      <w:lvlJc w:val="left"/>
      <w:pPr>
        <w:ind w:left="643" w:hanging="360"/>
      </w:pPr>
      <w:rPr>
        <w:rFonts w:hint="default"/>
        <w:color w:val="auto"/>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84" w15:restartNumberingAfterBreak="0">
    <w:nsid w:val="76E33982"/>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B6116E6"/>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C0C1DF8"/>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DDA5DEB"/>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F4307E5"/>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2075304">
    <w:abstractNumId w:val="66"/>
  </w:num>
  <w:num w:numId="2" w16cid:durableId="1691487364">
    <w:abstractNumId w:val="18"/>
  </w:num>
  <w:num w:numId="3" w16cid:durableId="288245839">
    <w:abstractNumId w:val="78"/>
  </w:num>
  <w:num w:numId="4" w16cid:durableId="1010526361">
    <w:abstractNumId w:val="60"/>
  </w:num>
  <w:num w:numId="5" w16cid:durableId="1996951580">
    <w:abstractNumId w:val="17"/>
  </w:num>
  <w:num w:numId="6" w16cid:durableId="2106992870">
    <w:abstractNumId w:val="65"/>
  </w:num>
  <w:num w:numId="7" w16cid:durableId="1929849175">
    <w:abstractNumId w:val="0"/>
  </w:num>
  <w:num w:numId="8" w16cid:durableId="208078932">
    <w:abstractNumId w:val="53"/>
  </w:num>
  <w:num w:numId="9" w16cid:durableId="1041127634">
    <w:abstractNumId w:val="72"/>
  </w:num>
  <w:num w:numId="10" w16cid:durableId="214243632">
    <w:abstractNumId w:val="75"/>
  </w:num>
  <w:num w:numId="11" w16cid:durableId="655494848">
    <w:abstractNumId w:val="7"/>
  </w:num>
  <w:num w:numId="12" w16cid:durableId="529802160">
    <w:abstractNumId w:val="42"/>
  </w:num>
  <w:num w:numId="13" w16cid:durableId="566378498">
    <w:abstractNumId w:val="73"/>
  </w:num>
  <w:num w:numId="14" w16cid:durableId="142432785">
    <w:abstractNumId w:val="13"/>
  </w:num>
  <w:num w:numId="15" w16cid:durableId="1670517024">
    <w:abstractNumId w:val="9"/>
  </w:num>
  <w:num w:numId="16" w16cid:durableId="2039742885">
    <w:abstractNumId w:val="14"/>
  </w:num>
  <w:num w:numId="17" w16cid:durableId="772477939">
    <w:abstractNumId w:val="25"/>
  </w:num>
  <w:num w:numId="18" w16cid:durableId="1404596270">
    <w:abstractNumId w:val="80"/>
  </w:num>
  <w:num w:numId="19" w16cid:durableId="818693832">
    <w:abstractNumId w:val="79"/>
  </w:num>
  <w:num w:numId="20" w16cid:durableId="83769301">
    <w:abstractNumId w:val="26"/>
  </w:num>
  <w:num w:numId="21" w16cid:durableId="1170876913">
    <w:abstractNumId w:val="47"/>
  </w:num>
  <w:num w:numId="22" w16cid:durableId="447117958">
    <w:abstractNumId w:val="69"/>
  </w:num>
  <w:num w:numId="23" w16cid:durableId="1002971192">
    <w:abstractNumId w:val="77"/>
  </w:num>
  <w:num w:numId="24" w16cid:durableId="960570008">
    <w:abstractNumId w:val="70"/>
  </w:num>
  <w:num w:numId="25" w16cid:durableId="385378581">
    <w:abstractNumId w:val="22"/>
  </w:num>
  <w:num w:numId="26" w16cid:durableId="1461607246">
    <w:abstractNumId w:val="58"/>
  </w:num>
  <w:num w:numId="27" w16cid:durableId="860633703">
    <w:abstractNumId w:val="37"/>
  </w:num>
  <w:num w:numId="28" w16cid:durableId="1201361800">
    <w:abstractNumId w:val="45"/>
  </w:num>
  <w:num w:numId="29" w16cid:durableId="368383316">
    <w:abstractNumId w:val="83"/>
  </w:num>
  <w:num w:numId="30" w16cid:durableId="1420176450">
    <w:abstractNumId w:val="20"/>
  </w:num>
  <w:num w:numId="31" w16cid:durableId="139080266">
    <w:abstractNumId w:val="8"/>
  </w:num>
  <w:num w:numId="32" w16cid:durableId="429010680">
    <w:abstractNumId w:val="33"/>
  </w:num>
  <w:num w:numId="33" w16cid:durableId="316614559">
    <w:abstractNumId w:val="88"/>
  </w:num>
  <w:num w:numId="34" w16cid:durableId="644898142">
    <w:abstractNumId w:val="38"/>
  </w:num>
  <w:num w:numId="35" w16cid:durableId="2070497750">
    <w:abstractNumId w:val="59"/>
  </w:num>
  <w:num w:numId="36" w16cid:durableId="1503013338">
    <w:abstractNumId w:val="64"/>
  </w:num>
  <w:num w:numId="37" w16cid:durableId="1893691461">
    <w:abstractNumId w:val="71"/>
  </w:num>
  <w:num w:numId="38" w16cid:durableId="1344160859">
    <w:abstractNumId w:val="24"/>
  </w:num>
  <w:num w:numId="39" w16cid:durableId="776680239">
    <w:abstractNumId w:val="51"/>
  </w:num>
  <w:num w:numId="40" w16cid:durableId="855924386">
    <w:abstractNumId w:val="52"/>
  </w:num>
  <w:num w:numId="41" w16cid:durableId="1950893342">
    <w:abstractNumId w:val="67"/>
  </w:num>
  <w:num w:numId="42" w16cid:durableId="597638438">
    <w:abstractNumId w:val="28"/>
  </w:num>
  <w:num w:numId="43" w16cid:durableId="2004239299">
    <w:abstractNumId w:val="49"/>
  </w:num>
  <w:num w:numId="44" w16cid:durableId="1103719370">
    <w:abstractNumId w:val="68"/>
  </w:num>
  <w:num w:numId="45" w16cid:durableId="235943305">
    <w:abstractNumId w:val="5"/>
  </w:num>
  <w:num w:numId="46" w16cid:durableId="1302148809">
    <w:abstractNumId w:val="76"/>
  </w:num>
  <w:num w:numId="47" w16cid:durableId="808284371">
    <w:abstractNumId w:val="30"/>
  </w:num>
  <w:num w:numId="48" w16cid:durableId="1011294442">
    <w:abstractNumId w:val="74"/>
  </w:num>
  <w:num w:numId="49" w16cid:durableId="2000886616">
    <w:abstractNumId w:val="44"/>
  </w:num>
  <w:num w:numId="50" w16cid:durableId="972175938">
    <w:abstractNumId w:val="35"/>
  </w:num>
  <w:num w:numId="51" w16cid:durableId="1380782291">
    <w:abstractNumId w:val="21"/>
  </w:num>
  <w:num w:numId="52" w16cid:durableId="842890152">
    <w:abstractNumId w:val="29"/>
  </w:num>
  <w:num w:numId="53" w16cid:durableId="1030685985">
    <w:abstractNumId w:val="81"/>
  </w:num>
  <w:num w:numId="54" w16cid:durableId="667290240">
    <w:abstractNumId w:val="87"/>
  </w:num>
  <w:num w:numId="55" w16cid:durableId="726034306">
    <w:abstractNumId w:val="48"/>
  </w:num>
  <w:num w:numId="56" w16cid:durableId="186138246">
    <w:abstractNumId w:val="61"/>
  </w:num>
  <w:num w:numId="57" w16cid:durableId="1441727649">
    <w:abstractNumId w:val="55"/>
  </w:num>
  <w:num w:numId="58" w16cid:durableId="2030719503">
    <w:abstractNumId w:val="63"/>
  </w:num>
  <w:num w:numId="59" w16cid:durableId="207911416">
    <w:abstractNumId w:val="82"/>
  </w:num>
  <w:num w:numId="60" w16cid:durableId="2036691742">
    <w:abstractNumId w:val="19"/>
  </w:num>
  <w:num w:numId="61" w16cid:durableId="410004432">
    <w:abstractNumId w:val="15"/>
  </w:num>
  <w:num w:numId="62" w16cid:durableId="1798329334">
    <w:abstractNumId w:val="39"/>
  </w:num>
  <w:num w:numId="63" w16cid:durableId="611326304">
    <w:abstractNumId w:val="41"/>
  </w:num>
  <w:num w:numId="64" w16cid:durableId="211843695">
    <w:abstractNumId w:val="50"/>
  </w:num>
  <w:num w:numId="65" w16cid:durableId="2043969118">
    <w:abstractNumId w:val="27"/>
  </w:num>
  <w:num w:numId="66" w16cid:durableId="1571883046">
    <w:abstractNumId w:val="57"/>
  </w:num>
  <w:num w:numId="67" w16cid:durableId="159659201">
    <w:abstractNumId w:val="10"/>
  </w:num>
  <w:num w:numId="68" w16cid:durableId="998079053">
    <w:abstractNumId w:val="31"/>
  </w:num>
  <w:num w:numId="69" w16cid:durableId="695621525">
    <w:abstractNumId w:val="43"/>
  </w:num>
  <w:num w:numId="70" w16cid:durableId="913928171">
    <w:abstractNumId w:val="62"/>
  </w:num>
  <w:num w:numId="71" w16cid:durableId="302272215">
    <w:abstractNumId w:val="46"/>
  </w:num>
  <w:num w:numId="72" w16cid:durableId="170879344">
    <w:abstractNumId w:val="34"/>
  </w:num>
  <w:num w:numId="73" w16cid:durableId="103578253">
    <w:abstractNumId w:val="40"/>
  </w:num>
  <w:num w:numId="74" w16cid:durableId="808745276">
    <w:abstractNumId w:val="54"/>
  </w:num>
  <w:num w:numId="75" w16cid:durableId="917248531">
    <w:abstractNumId w:val="4"/>
  </w:num>
  <w:num w:numId="76" w16cid:durableId="696199308">
    <w:abstractNumId w:val="36"/>
  </w:num>
  <w:num w:numId="77" w16cid:durableId="976029172">
    <w:abstractNumId w:val="2"/>
  </w:num>
  <w:num w:numId="78" w16cid:durableId="468059132">
    <w:abstractNumId w:val="16"/>
  </w:num>
  <w:num w:numId="79" w16cid:durableId="641927014">
    <w:abstractNumId w:val="85"/>
  </w:num>
  <w:num w:numId="80" w16cid:durableId="1532571050">
    <w:abstractNumId w:val="86"/>
  </w:num>
  <w:num w:numId="81" w16cid:durableId="762074501">
    <w:abstractNumId w:val="3"/>
  </w:num>
  <w:num w:numId="82" w16cid:durableId="1447041118">
    <w:abstractNumId w:val="12"/>
  </w:num>
  <w:num w:numId="83" w16cid:durableId="184909226">
    <w:abstractNumId w:val="32"/>
  </w:num>
  <w:num w:numId="84" w16cid:durableId="66155757">
    <w:abstractNumId w:val="1"/>
  </w:num>
  <w:num w:numId="85" w16cid:durableId="1679188948">
    <w:abstractNumId w:val="84"/>
  </w:num>
  <w:num w:numId="86" w16cid:durableId="320890347">
    <w:abstractNumId w:val="23"/>
  </w:num>
  <w:num w:numId="87" w16cid:durableId="695886093">
    <w:abstractNumId w:val="6"/>
  </w:num>
  <w:num w:numId="88" w16cid:durableId="877738536">
    <w:abstractNumId w:val="56"/>
  </w:num>
  <w:num w:numId="89" w16cid:durableId="6072020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58D"/>
    <w:rsid w:val="000007ED"/>
    <w:rsid w:val="000024CC"/>
    <w:rsid w:val="0000775E"/>
    <w:rsid w:val="00020575"/>
    <w:rsid w:val="00023D21"/>
    <w:rsid w:val="00035B01"/>
    <w:rsid w:val="00037C7F"/>
    <w:rsid w:val="000509E4"/>
    <w:rsid w:val="0005127D"/>
    <w:rsid w:val="00071B5B"/>
    <w:rsid w:val="000733CA"/>
    <w:rsid w:val="000754C2"/>
    <w:rsid w:val="000832D1"/>
    <w:rsid w:val="00092B65"/>
    <w:rsid w:val="000953A5"/>
    <w:rsid w:val="00097E88"/>
    <w:rsid w:val="000B14B0"/>
    <w:rsid w:val="000B4488"/>
    <w:rsid w:val="000C755B"/>
    <w:rsid w:val="000F36A9"/>
    <w:rsid w:val="00114862"/>
    <w:rsid w:val="00122B8A"/>
    <w:rsid w:val="001314C2"/>
    <w:rsid w:val="00150341"/>
    <w:rsid w:val="00173E19"/>
    <w:rsid w:val="001764FE"/>
    <w:rsid w:val="001807B3"/>
    <w:rsid w:val="001939AA"/>
    <w:rsid w:val="00197050"/>
    <w:rsid w:val="001A7D96"/>
    <w:rsid w:val="001B1E77"/>
    <w:rsid w:val="001D15CB"/>
    <w:rsid w:val="001D3AF5"/>
    <w:rsid w:val="001D7E15"/>
    <w:rsid w:val="001E012E"/>
    <w:rsid w:val="001E3166"/>
    <w:rsid w:val="001F3FD1"/>
    <w:rsid w:val="001F5EC8"/>
    <w:rsid w:val="001F642C"/>
    <w:rsid w:val="002005FF"/>
    <w:rsid w:val="00221C58"/>
    <w:rsid w:val="002329F9"/>
    <w:rsid w:val="00242DF9"/>
    <w:rsid w:val="00257F09"/>
    <w:rsid w:val="00261A5D"/>
    <w:rsid w:val="00267E01"/>
    <w:rsid w:val="0027283D"/>
    <w:rsid w:val="002C11DA"/>
    <w:rsid w:val="002C4199"/>
    <w:rsid w:val="003022DA"/>
    <w:rsid w:val="00306B0A"/>
    <w:rsid w:val="00317A08"/>
    <w:rsid w:val="00361F3B"/>
    <w:rsid w:val="003629A3"/>
    <w:rsid w:val="003672FC"/>
    <w:rsid w:val="00370F90"/>
    <w:rsid w:val="00374A3D"/>
    <w:rsid w:val="003766BA"/>
    <w:rsid w:val="00380892"/>
    <w:rsid w:val="003A4009"/>
    <w:rsid w:val="003B0AA0"/>
    <w:rsid w:val="003B6587"/>
    <w:rsid w:val="003D4C9D"/>
    <w:rsid w:val="003D70F6"/>
    <w:rsid w:val="003D7E76"/>
    <w:rsid w:val="00403C0A"/>
    <w:rsid w:val="00430AEE"/>
    <w:rsid w:val="00442C01"/>
    <w:rsid w:val="00442C46"/>
    <w:rsid w:val="00446C0D"/>
    <w:rsid w:val="00451E62"/>
    <w:rsid w:val="00470486"/>
    <w:rsid w:val="00484281"/>
    <w:rsid w:val="00492C32"/>
    <w:rsid w:val="004A23F3"/>
    <w:rsid w:val="004A3284"/>
    <w:rsid w:val="004A372A"/>
    <w:rsid w:val="004C5496"/>
    <w:rsid w:val="004C586A"/>
    <w:rsid w:val="004F1400"/>
    <w:rsid w:val="004F4354"/>
    <w:rsid w:val="004F7D98"/>
    <w:rsid w:val="0053300E"/>
    <w:rsid w:val="00577552"/>
    <w:rsid w:val="005851F1"/>
    <w:rsid w:val="005B4C69"/>
    <w:rsid w:val="005E1CAE"/>
    <w:rsid w:val="005E2EE4"/>
    <w:rsid w:val="005E4D16"/>
    <w:rsid w:val="00606BA0"/>
    <w:rsid w:val="00610E70"/>
    <w:rsid w:val="00615B9F"/>
    <w:rsid w:val="00617CDD"/>
    <w:rsid w:val="00620F0E"/>
    <w:rsid w:val="00622366"/>
    <w:rsid w:val="00654D26"/>
    <w:rsid w:val="00661633"/>
    <w:rsid w:val="00661767"/>
    <w:rsid w:val="00662D12"/>
    <w:rsid w:val="00665F76"/>
    <w:rsid w:val="00672C74"/>
    <w:rsid w:val="00683903"/>
    <w:rsid w:val="00686FC9"/>
    <w:rsid w:val="006966E2"/>
    <w:rsid w:val="006A7C7A"/>
    <w:rsid w:val="006B5612"/>
    <w:rsid w:val="006C0C30"/>
    <w:rsid w:val="006C24B6"/>
    <w:rsid w:val="006D58D5"/>
    <w:rsid w:val="006D5D5D"/>
    <w:rsid w:val="006D6D84"/>
    <w:rsid w:val="006E4B69"/>
    <w:rsid w:val="006F2D42"/>
    <w:rsid w:val="006F3B37"/>
    <w:rsid w:val="006F44AB"/>
    <w:rsid w:val="00706C26"/>
    <w:rsid w:val="0071463D"/>
    <w:rsid w:val="00714C73"/>
    <w:rsid w:val="007233C9"/>
    <w:rsid w:val="00726198"/>
    <w:rsid w:val="00755F6C"/>
    <w:rsid w:val="007571D6"/>
    <w:rsid w:val="0077217B"/>
    <w:rsid w:val="00773686"/>
    <w:rsid w:val="0077649B"/>
    <w:rsid w:val="00777CD9"/>
    <w:rsid w:val="00777FCC"/>
    <w:rsid w:val="007801D2"/>
    <w:rsid w:val="0078723C"/>
    <w:rsid w:val="007A0183"/>
    <w:rsid w:val="007C4983"/>
    <w:rsid w:val="007C503A"/>
    <w:rsid w:val="007E26BA"/>
    <w:rsid w:val="007E3FBA"/>
    <w:rsid w:val="007E7D5D"/>
    <w:rsid w:val="007F0496"/>
    <w:rsid w:val="007F75E8"/>
    <w:rsid w:val="00803BE5"/>
    <w:rsid w:val="008052B2"/>
    <w:rsid w:val="0080788B"/>
    <w:rsid w:val="00814AF6"/>
    <w:rsid w:val="00825FBD"/>
    <w:rsid w:val="00833E66"/>
    <w:rsid w:val="00840409"/>
    <w:rsid w:val="00846F31"/>
    <w:rsid w:val="0086358D"/>
    <w:rsid w:val="008748EA"/>
    <w:rsid w:val="00875317"/>
    <w:rsid w:val="00886C4C"/>
    <w:rsid w:val="008A009C"/>
    <w:rsid w:val="008A232E"/>
    <w:rsid w:val="008A2849"/>
    <w:rsid w:val="008A2BFD"/>
    <w:rsid w:val="008A526F"/>
    <w:rsid w:val="008B2A6C"/>
    <w:rsid w:val="008B6AF4"/>
    <w:rsid w:val="008C207B"/>
    <w:rsid w:val="008D3277"/>
    <w:rsid w:val="008D4061"/>
    <w:rsid w:val="008D4998"/>
    <w:rsid w:val="008F3C11"/>
    <w:rsid w:val="00903A46"/>
    <w:rsid w:val="00913802"/>
    <w:rsid w:val="009337E3"/>
    <w:rsid w:val="0093649F"/>
    <w:rsid w:val="00942439"/>
    <w:rsid w:val="00976D88"/>
    <w:rsid w:val="009824DD"/>
    <w:rsid w:val="009A7037"/>
    <w:rsid w:val="009B0FD9"/>
    <w:rsid w:val="009D6A09"/>
    <w:rsid w:val="009E6672"/>
    <w:rsid w:val="009F250E"/>
    <w:rsid w:val="009F47B0"/>
    <w:rsid w:val="009F74ED"/>
    <w:rsid w:val="00A10EE3"/>
    <w:rsid w:val="00A11DE1"/>
    <w:rsid w:val="00A12BAF"/>
    <w:rsid w:val="00A33B0B"/>
    <w:rsid w:val="00A33FB3"/>
    <w:rsid w:val="00A41E4A"/>
    <w:rsid w:val="00A42659"/>
    <w:rsid w:val="00A44E3F"/>
    <w:rsid w:val="00A6283B"/>
    <w:rsid w:val="00A67AB1"/>
    <w:rsid w:val="00A94957"/>
    <w:rsid w:val="00AB0F6D"/>
    <w:rsid w:val="00AC26C7"/>
    <w:rsid w:val="00AC3267"/>
    <w:rsid w:val="00AC79CE"/>
    <w:rsid w:val="00AD5469"/>
    <w:rsid w:val="00AF4F0E"/>
    <w:rsid w:val="00B12F44"/>
    <w:rsid w:val="00B174D5"/>
    <w:rsid w:val="00B24F0F"/>
    <w:rsid w:val="00B3019B"/>
    <w:rsid w:val="00B36C90"/>
    <w:rsid w:val="00B37C5E"/>
    <w:rsid w:val="00B429BF"/>
    <w:rsid w:val="00B50704"/>
    <w:rsid w:val="00B51B34"/>
    <w:rsid w:val="00B54156"/>
    <w:rsid w:val="00B6041B"/>
    <w:rsid w:val="00BA7E98"/>
    <w:rsid w:val="00BD4D7B"/>
    <w:rsid w:val="00BF4E3B"/>
    <w:rsid w:val="00BF5DEB"/>
    <w:rsid w:val="00C076DD"/>
    <w:rsid w:val="00C41398"/>
    <w:rsid w:val="00C5012F"/>
    <w:rsid w:val="00C570F6"/>
    <w:rsid w:val="00C63D52"/>
    <w:rsid w:val="00C70166"/>
    <w:rsid w:val="00C74ED0"/>
    <w:rsid w:val="00C750B4"/>
    <w:rsid w:val="00C92A2C"/>
    <w:rsid w:val="00CA06CB"/>
    <w:rsid w:val="00CB5843"/>
    <w:rsid w:val="00CB5D8B"/>
    <w:rsid w:val="00CD3336"/>
    <w:rsid w:val="00CD3D2F"/>
    <w:rsid w:val="00CD6366"/>
    <w:rsid w:val="00CF3F34"/>
    <w:rsid w:val="00D13BCE"/>
    <w:rsid w:val="00D13F0E"/>
    <w:rsid w:val="00D14159"/>
    <w:rsid w:val="00D2625D"/>
    <w:rsid w:val="00D4104F"/>
    <w:rsid w:val="00D437EF"/>
    <w:rsid w:val="00D44434"/>
    <w:rsid w:val="00D624F7"/>
    <w:rsid w:val="00D751A9"/>
    <w:rsid w:val="00D87E77"/>
    <w:rsid w:val="00D911E6"/>
    <w:rsid w:val="00D93370"/>
    <w:rsid w:val="00DA755A"/>
    <w:rsid w:val="00DB50CB"/>
    <w:rsid w:val="00DB5DEB"/>
    <w:rsid w:val="00DD29E2"/>
    <w:rsid w:val="00DD5FE0"/>
    <w:rsid w:val="00DE0D5C"/>
    <w:rsid w:val="00DE2549"/>
    <w:rsid w:val="00DE51B7"/>
    <w:rsid w:val="00DF2B8C"/>
    <w:rsid w:val="00DF3E95"/>
    <w:rsid w:val="00DF6CB8"/>
    <w:rsid w:val="00E02C3A"/>
    <w:rsid w:val="00E052A2"/>
    <w:rsid w:val="00E056BE"/>
    <w:rsid w:val="00E05F18"/>
    <w:rsid w:val="00E10A5F"/>
    <w:rsid w:val="00E14D53"/>
    <w:rsid w:val="00E176DE"/>
    <w:rsid w:val="00E34DF6"/>
    <w:rsid w:val="00E37CE2"/>
    <w:rsid w:val="00E44629"/>
    <w:rsid w:val="00E44A39"/>
    <w:rsid w:val="00E500EE"/>
    <w:rsid w:val="00E559E9"/>
    <w:rsid w:val="00E75A90"/>
    <w:rsid w:val="00E8660B"/>
    <w:rsid w:val="00E91B80"/>
    <w:rsid w:val="00EB4F30"/>
    <w:rsid w:val="00EB5F03"/>
    <w:rsid w:val="00ED2D12"/>
    <w:rsid w:val="00EE01C6"/>
    <w:rsid w:val="00EE4C13"/>
    <w:rsid w:val="00EF5AC8"/>
    <w:rsid w:val="00F1222C"/>
    <w:rsid w:val="00F24BBD"/>
    <w:rsid w:val="00F43C84"/>
    <w:rsid w:val="00F47596"/>
    <w:rsid w:val="00F512E3"/>
    <w:rsid w:val="00F65F05"/>
    <w:rsid w:val="00F65FA2"/>
    <w:rsid w:val="00F745E3"/>
    <w:rsid w:val="00FC1829"/>
    <w:rsid w:val="00FC24C3"/>
    <w:rsid w:val="00FE0BD1"/>
    <w:rsid w:val="00FE0F7B"/>
    <w:rsid w:val="00FE21EF"/>
    <w:rsid w:val="00FE22C8"/>
    <w:rsid w:val="00FE55FC"/>
    <w:rsid w:val="00FF1ECD"/>
    <w:rsid w:val="00FF61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87CAA"/>
  <w15:docId w15:val="{FBBF5880-3466-4C45-9BF2-B92846BB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1" w:lineRule="auto"/>
      <w:ind w:left="10" w:hanging="10"/>
      <w:jc w:val="both"/>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3"/>
      <w:ind w:left="10" w:hanging="10"/>
      <w:outlineLvl w:val="0"/>
    </w:pPr>
    <w:rPr>
      <w:rFonts w:ascii="Calibri" w:eastAsia="Calibri" w:hAnsi="Calibri" w:cs="Calibri"/>
      <w:b/>
      <w:color w:val="000000"/>
      <w:sz w:val="24"/>
    </w:rPr>
  </w:style>
  <w:style w:type="paragraph" w:styleId="Heading3">
    <w:name w:val="heading 3"/>
    <w:basedOn w:val="Normal"/>
    <w:next w:val="Normal"/>
    <w:link w:val="Heading3Char"/>
    <w:uiPriority w:val="9"/>
    <w:semiHidden/>
    <w:unhideWhenUsed/>
    <w:qFormat/>
    <w:rsid w:val="001D7E1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paragraph" w:styleId="Revision">
    <w:name w:val="Revision"/>
    <w:hidden/>
    <w:uiPriority w:val="99"/>
    <w:semiHidden/>
    <w:rsid w:val="00B54156"/>
    <w:pPr>
      <w:spacing w:after="0" w:line="240" w:lineRule="auto"/>
    </w:pPr>
    <w:rPr>
      <w:rFonts w:ascii="Calibri" w:eastAsia="Calibri" w:hAnsi="Calibri" w:cs="Calibri"/>
      <w:color w:val="000000"/>
      <w:sz w:val="24"/>
    </w:rPr>
  </w:style>
  <w:style w:type="paragraph" w:styleId="ListParagraph">
    <w:name w:val="List Paragraph"/>
    <w:basedOn w:val="Normal"/>
    <w:uiPriority w:val="34"/>
    <w:qFormat/>
    <w:rsid w:val="006C0C30"/>
    <w:pPr>
      <w:ind w:left="720"/>
      <w:contextualSpacing/>
    </w:pPr>
  </w:style>
  <w:style w:type="paragraph" w:styleId="Header">
    <w:name w:val="header"/>
    <w:basedOn w:val="Normal"/>
    <w:link w:val="HeaderChar"/>
    <w:uiPriority w:val="99"/>
    <w:unhideWhenUsed/>
    <w:rsid w:val="0027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283D"/>
    <w:rPr>
      <w:rFonts w:ascii="Calibri" w:eastAsia="Calibri" w:hAnsi="Calibri" w:cs="Calibri"/>
      <w:color w:val="000000"/>
      <w:sz w:val="24"/>
    </w:rPr>
  </w:style>
  <w:style w:type="paragraph" w:styleId="Footer">
    <w:name w:val="footer"/>
    <w:basedOn w:val="Normal"/>
    <w:link w:val="FooterChar"/>
    <w:uiPriority w:val="99"/>
    <w:unhideWhenUsed/>
    <w:rsid w:val="0027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283D"/>
    <w:rPr>
      <w:rFonts w:ascii="Calibri" w:eastAsia="Calibri" w:hAnsi="Calibri" w:cs="Calibri"/>
      <w:color w:val="000000"/>
      <w:sz w:val="24"/>
    </w:rPr>
  </w:style>
  <w:style w:type="paragraph" w:customStyle="1" w:styleId="CoversheetTitle">
    <w:name w:val="Coversheet Title"/>
    <w:basedOn w:val="Normal"/>
    <w:autoRedefine/>
    <w:rsid w:val="0027283D"/>
    <w:pPr>
      <w:spacing w:after="0" w:line="300" w:lineRule="atLeast"/>
      <w:ind w:left="0" w:firstLine="0"/>
      <w:jc w:val="center"/>
    </w:pPr>
    <w:rPr>
      <w:rFonts w:ascii="Arial" w:eastAsia="Arial Unicode MS" w:hAnsi="Arial" w:cs="Arial"/>
      <w:b/>
      <w:smallCaps/>
      <w:kern w:val="0"/>
      <w:sz w:val="32"/>
      <w:lang w:eastAsia="en-US"/>
    </w:rPr>
  </w:style>
  <w:style w:type="table" w:styleId="TableGrid">
    <w:name w:val="Table Grid"/>
    <w:basedOn w:val="TableNormal"/>
    <w:uiPriority w:val="59"/>
    <w:rsid w:val="0027283D"/>
    <w:pPr>
      <w:spacing w:after="0" w:line="240" w:lineRule="auto"/>
    </w:pPr>
    <w:rPr>
      <w:kern w:val="0"/>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sheetStaticText">
    <w:name w:val="Coversheet Static Text"/>
    <w:basedOn w:val="Normal"/>
    <w:qFormat/>
    <w:rsid w:val="0027283D"/>
    <w:pPr>
      <w:spacing w:before="480" w:after="480" w:line="300" w:lineRule="atLeast"/>
      <w:ind w:left="0" w:firstLine="0"/>
      <w:jc w:val="center"/>
    </w:pPr>
    <w:rPr>
      <w:rFonts w:ascii="Arial" w:eastAsia="Arial Unicode MS" w:hAnsi="Arial" w:cs="Arial"/>
      <w:kern w:val="0"/>
      <w:sz w:val="22"/>
      <w:szCs w:val="20"/>
      <w:lang w:eastAsia="en-US"/>
    </w:rPr>
  </w:style>
  <w:style w:type="paragraph" w:customStyle="1" w:styleId="CoversheetParagraph">
    <w:name w:val="Coversheet Paragraph"/>
    <w:basedOn w:val="Normal"/>
    <w:autoRedefine/>
    <w:rsid w:val="0027283D"/>
    <w:pPr>
      <w:spacing w:after="0" w:line="300" w:lineRule="atLeast"/>
      <w:ind w:left="0" w:firstLine="0"/>
      <w:jc w:val="center"/>
    </w:pPr>
    <w:rPr>
      <w:rFonts w:ascii="Arial" w:eastAsia="Times New Roman" w:hAnsi="Arial" w:cs="Arial"/>
      <w:color w:val="auto"/>
      <w:kern w:val="0"/>
      <w:sz w:val="22"/>
      <w:szCs w:val="20"/>
      <w:lang w:eastAsia="en-US"/>
    </w:rPr>
  </w:style>
  <w:style w:type="character" w:styleId="CommentReference">
    <w:name w:val="annotation reference"/>
    <w:basedOn w:val="DefaultParagraphFont"/>
    <w:uiPriority w:val="99"/>
    <w:semiHidden/>
    <w:unhideWhenUsed/>
    <w:rsid w:val="0027283D"/>
    <w:rPr>
      <w:sz w:val="16"/>
      <w:szCs w:val="16"/>
    </w:rPr>
  </w:style>
  <w:style w:type="paragraph" w:styleId="CommentText">
    <w:name w:val="annotation text"/>
    <w:basedOn w:val="Normal"/>
    <w:link w:val="CommentTextChar"/>
    <w:uiPriority w:val="99"/>
    <w:unhideWhenUsed/>
    <w:rsid w:val="0027283D"/>
    <w:pPr>
      <w:spacing w:line="240" w:lineRule="auto"/>
    </w:pPr>
    <w:rPr>
      <w:sz w:val="20"/>
      <w:szCs w:val="20"/>
    </w:rPr>
  </w:style>
  <w:style w:type="character" w:customStyle="1" w:styleId="CommentTextChar">
    <w:name w:val="Comment Text Char"/>
    <w:basedOn w:val="DefaultParagraphFont"/>
    <w:link w:val="CommentText"/>
    <w:uiPriority w:val="99"/>
    <w:rsid w:val="0027283D"/>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27283D"/>
    <w:rPr>
      <w:b/>
      <w:bCs/>
    </w:rPr>
  </w:style>
  <w:style w:type="character" w:customStyle="1" w:styleId="CommentSubjectChar">
    <w:name w:val="Comment Subject Char"/>
    <w:basedOn w:val="CommentTextChar"/>
    <w:link w:val="CommentSubject"/>
    <w:uiPriority w:val="99"/>
    <w:semiHidden/>
    <w:rsid w:val="0027283D"/>
    <w:rPr>
      <w:rFonts w:ascii="Calibri" w:eastAsia="Calibri" w:hAnsi="Calibri" w:cs="Calibri"/>
      <w:b/>
      <w:bCs/>
      <w:color w:val="000000"/>
      <w:sz w:val="20"/>
      <w:szCs w:val="20"/>
    </w:rPr>
  </w:style>
  <w:style w:type="character" w:customStyle="1" w:styleId="Heading3Char">
    <w:name w:val="Heading 3 Char"/>
    <w:basedOn w:val="DefaultParagraphFont"/>
    <w:link w:val="Heading3"/>
    <w:uiPriority w:val="9"/>
    <w:semiHidden/>
    <w:rsid w:val="001D7E1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979">
      <w:bodyDiv w:val="1"/>
      <w:marLeft w:val="0"/>
      <w:marRight w:val="0"/>
      <w:marTop w:val="0"/>
      <w:marBottom w:val="0"/>
      <w:divBdr>
        <w:top w:val="none" w:sz="0" w:space="0" w:color="auto"/>
        <w:left w:val="none" w:sz="0" w:space="0" w:color="auto"/>
        <w:bottom w:val="none" w:sz="0" w:space="0" w:color="auto"/>
        <w:right w:val="none" w:sz="0" w:space="0" w:color="auto"/>
      </w:divBdr>
    </w:div>
    <w:div w:id="50883964">
      <w:bodyDiv w:val="1"/>
      <w:marLeft w:val="0"/>
      <w:marRight w:val="0"/>
      <w:marTop w:val="0"/>
      <w:marBottom w:val="0"/>
      <w:divBdr>
        <w:top w:val="none" w:sz="0" w:space="0" w:color="auto"/>
        <w:left w:val="none" w:sz="0" w:space="0" w:color="auto"/>
        <w:bottom w:val="none" w:sz="0" w:space="0" w:color="auto"/>
        <w:right w:val="none" w:sz="0" w:space="0" w:color="auto"/>
      </w:divBdr>
    </w:div>
    <w:div w:id="189878179">
      <w:bodyDiv w:val="1"/>
      <w:marLeft w:val="0"/>
      <w:marRight w:val="0"/>
      <w:marTop w:val="0"/>
      <w:marBottom w:val="0"/>
      <w:divBdr>
        <w:top w:val="none" w:sz="0" w:space="0" w:color="auto"/>
        <w:left w:val="none" w:sz="0" w:space="0" w:color="auto"/>
        <w:bottom w:val="none" w:sz="0" w:space="0" w:color="auto"/>
        <w:right w:val="none" w:sz="0" w:space="0" w:color="auto"/>
      </w:divBdr>
    </w:div>
    <w:div w:id="197086330">
      <w:bodyDiv w:val="1"/>
      <w:marLeft w:val="0"/>
      <w:marRight w:val="0"/>
      <w:marTop w:val="0"/>
      <w:marBottom w:val="0"/>
      <w:divBdr>
        <w:top w:val="none" w:sz="0" w:space="0" w:color="auto"/>
        <w:left w:val="none" w:sz="0" w:space="0" w:color="auto"/>
        <w:bottom w:val="none" w:sz="0" w:space="0" w:color="auto"/>
        <w:right w:val="none" w:sz="0" w:space="0" w:color="auto"/>
      </w:divBdr>
    </w:div>
    <w:div w:id="199829910">
      <w:bodyDiv w:val="1"/>
      <w:marLeft w:val="0"/>
      <w:marRight w:val="0"/>
      <w:marTop w:val="0"/>
      <w:marBottom w:val="0"/>
      <w:divBdr>
        <w:top w:val="none" w:sz="0" w:space="0" w:color="auto"/>
        <w:left w:val="none" w:sz="0" w:space="0" w:color="auto"/>
        <w:bottom w:val="none" w:sz="0" w:space="0" w:color="auto"/>
        <w:right w:val="none" w:sz="0" w:space="0" w:color="auto"/>
      </w:divBdr>
    </w:div>
    <w:div w:id="365643732">
      <w:bodyDiv w:val="1"/>
      <w:marLeft w:val="0"/>
      <w:marRight w:val="0"/>
      <w:marTop w:val="0"/>
      <w:marBottom w:val="0"/>
      <w:divBdr>
        <w:top w:val="none" w:sz="0" w:space="0" w:color="auto"/>
        <w:left w:val="none" w:sz="0" w:space="0" w:color="auto"/>
        <w:bottom w:val="none" w:sz="0" w:space="0" w:color="auto"/>
        <w:right w:val="none" w:sz="0" w:space="0" w:color="auto"/>
      </w:divBdr>
    </w:div>
    <w:div w:id="420570313">
      <w:bodyDiv w:val="1"/>
      <w:marLeft w:val="0"/>
      <w:marRight w:val="0"/>
      <w:marTop w:val="0"/>
      <w:marBottom w:val="0"/>
      <w:divBdr>
        <w:top w:val="none" w:sz="0" w:space="0" w:color="auto"/>
        <w:left w:val="none" w:sz="0" w:space="0" w:color="auto"/>
        <w:bottom w:val="none" w:sz="0" w:space="0" w:color="auto"/>
        <w:right w:val="none" w:sz="0" w:space="0" w:color="auto"/>
      </w:divBdr>
    </w:div>
    <w:div w:id="500313600">
      <w:bodyDiv w:val="1"/>
      <w:marLeft w:val="0"/>
      <w:marRight w:val="0"/>
      <w:marTop w:val="0"/>
      <w:marBottom w:val="0"/>
      <w:divBdr>
        <w:top w:val="none" w:sz="0" w:space="0" w:color="auto"/>
        <w:left w:val="none" w:sz="0" w:space="0" w:color="auto"/>
        <w:bottom w:val="none" w:sz="0" w:space="0" w:color="auto"/>
        <w:right w:val="none" w:sz="0" w:space="0" w:color="auto"/>
      </w:divBdr>
    </w:div>
    <w:div w:id="696351048">
      <w:bodyDiv w:val="1"/>
      <w:marLeft w:val="0"/>
      <w:marRight w:val="0"/>
      <w:marTop w:val="0"/>
      <w:marBottom w:val="0"/>
      <w:divBdr>
        <w:top w:val="none" w:sz="0" w:space="0" w:color="auto"/>
        <w:left w:val="none" w:sz="0" w:space="0" w:color="auto"/>
        <w:bottom w:val="none" w:sz="0" w:space="0" w:color="auto"/>
        <w:right w:val="none" w:sz="0" w:space="0" w:color="auto"/>
      </w:divBdr>
    </w:div>
    <w:div w:id="738477230">
      <w:bodyDiv w:val="1"/>
      <w:marLeft w:val="0"/>
      <w:marRight w:val="0"/>
      <w:marTop w:val="0"/>
      <w:marBottom w:val="0"/>
      <w:divBdr>
        <w:top w:val="none" w:sz="0" w:space="0" w:color="auto"/>
        <w:left w:val="none" w:sz="0" w:space="0" w:color="auto"/>
        <w:bottom w:val="none" w:sz="0" w:space="0" w:color="auto"/>
        <w:right w:val="none" w:sz="0" w:space="0" w:color="auto"/>
      </w:divBdr>
    </w:div>
    <w:div w:id="744494600">
      <w:bodyDiv w:val="1"/>
      <w:marLeft w:val="0"/>
      <w:marRight w:val="0"/>
      <w:marTop w:val="0"/>
      <w:marBottom w:val="0"/>
      <w:divBdr>
        <w:top w:val="none" w:sz="0" w:space="0" w:color="auto"/>
        <w:left w:val="none" w:sz="0" w:space="0" w:color="auto"/>
        <w:bottom w:val="none" w:sz="0" w:space="0" w:color="auto"/>
        <w:right w:val="none" w:sz="0" w:space="0" w:color="auto"/>
      </w:divBdr>
    </w:div>
    <w:div w:id="798497593">
      <w:bodyDiv w:val="1"/>
      <w:marLeft w:val="0"/>
      <w:marRight w:val="0"/>
      <w:marTop w:val="0"/>
      <w:marBottom w:val="0"/>
      <w:divBdr>
        <w:top w:val="none" w:sz="0" w:space="0" w:color="auto"/>
        <w:left w:val="none" w:sz="0" w:space="0" w:color="auto"/>
        <w:bottom w:val="none" w:sz="0" w:space="0" w:color="auto"/>
        <w:right w:val="none" w:sz="0" w:space="0" w:color="auto"/>
      </w:divBdr>
    </w:div>
    <w:div w:id="949161145">
      <w:bodyDiv w:val="1"/>
      <w:marLeft w:val="0"/>
      <w:marRight w:val="0"/>
      <w:marTop w:val="0"/>
      <w:marBottom w:val="0"/>
      <w:divBdr>
        <w:top w:val="none" w:sz="0" w:space="0" w:color="auto"/>
        <w:left w:val="none" w:sz="0" w:space="0" w:color="auto"/>
        <w:bottom w:val="none" w:sz="0" w:space="0" w:color="auto"/>
        <w:right w:val="none" w:sz="0" w:space="0" w:color="auto"/>
      </w:divBdr>
    </w:div>
    <w:div w:id="972364976">
      <w:bodyDiv w:val="1"/>
      <w:marLeft w:val="0"/>
      <w:marRight w:val="0"/>
      <w:marTop w:val="0"/>
      <w:marBottom w:val="0"/>
      <w:divBdr>
        <w:top w:val="none" w:sz="0" w:space="0" w:color="auto"/>
        <w:left w:val="none" w:sz="0" w:space="0" w:color="auto"/>
        <w:bottom w:val="none" w:sz="0" w:space="0" w:color="auto"/>
        <w:right w:val="none" w:sz="0" w:space="0" w:color="auto"/>
      </w:divBdr>
    </w:div>
    <w:div w:id="1109934563">
      <w:bodyDiv w:val="1"/>
      <w:marLeft w:val="0"/>
      <w:marRight w:val="0"/>
      <w:marTop w:val="0"/>
      <w:marBottom w:val="0"/>
      <w:divBdr>
        <w:top w:val="none" w:sz="0" w:space="0" w:color="auto"/>
        <w:left w:val="none" w:sz="0" w:space="0" w:color="auto"/>
        <w:bottom w:val="none" w:sz="0" w:space="0" w:color="auto"/>
        <w:right w:val="none" w:sz="0" w:space="0" w:color="auto"/>
      </w:divBdr>
    </w:div>
    <w:div w:id="1315523427">
      <w:bodyDiv w:val="1"/>
      <w:marLeft w:val="0"/>
      <w:marRight w:val="0"/>
      <w:marTop w:val="0"/>
      <w:marBottom w:val="0"/>
      <w:divBdr>
        <w:top w:val="none" w:sz="0" w:space="0" w:color="auto"/>
        <w:left w:val="none" w:sz="0" w:space="0" w:color="auto"/>
        <w:bottom w:val="none" w:sz="0" w:space="0" w:color="auto"/>
        <w:right w:val="none" w:sz="0" w:space="0" w:color="auto"/>
      </w:divBdr>
    </w:div>
    <w:div w:id="1622495046">
      <w:bodyDiv w:val="1"/>
      <w:marLeft w:val="0"/>
      <w:marRight w:val="0"/>
      <w:marTop w:val="0"/>
      <w:marBottom w:val="0"/>
      <w:divBdr>
        <w:top w:val="none" w:sz="0" w:space="0" w:color="auto"/>
        <w:left w:val="none" w:sz="0" w:space="0" w:color="auto"/>
        <w:bottom w:val="none" w:sz="0" w:space="0" w:color="auto"/>
        <w:right w:val="none" w:sz="0" w:space="0" w:color="auto"/>
      </w:divBdr>
    </w:div>
    <w:div w:id="1959679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ecurity-institute.org/privacy/" TargetMode="External"/><Relationship Id="rId18" Type="http://schemas.openxmlformats.org/officeDocument/2006/relationships/hyperlink" Target="https://security-institute.org/privacy/"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security-institute.org/privacy/" TargetMode="External"/><Relationship Id="rId17" Type="http://schemas.openxmlformats.org/officeDocument/2006/relationships/hyperlink" Target="https://security-institute.org/privacy/"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ecurity-institute.org/privacy/" TargetMode="External"/><Relationship Id="rId20" Type="http://schemas.openxmlformats.org/officeDocument/2006/relationships/hyperlink" Target="https://security-institute.org/priva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ecurity-institute.org/"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security-institute.org/privacy/" TargetMode="External"/><Relationship Id="rId23" Type="http://schemas.openxmlformats.org/officeDocument/2006/relationships/header" Target="header2.xml"/><Relationship Id="rId10" Type="http://schemas.openxmlformats.org/officeDocument/2006/relationships/hyperlink" Target="https://www.security-institute.org/" TargetMode="External"/><Relationship Id="rId19" Type="http://schemas.openxmlformats.org/officeDocument/2006/relationships/hyperlink" Target="https://security-institute.org/privacy/" TargetMode="External"/><Relationship Id="rId4" Type="http://schemas.openxmlformats.org/officeDocument/2006/relationships/settings" Target="settings.xml"/><Relationship Id="rId9" Type="http://schemas.openxmlformats.org/officeDocument/2006/relationships/hyperlink" Target="https://www.security-institute.org/" TargetMode="External"/><Relationship Id="rId14" Type="http://schemas.openxmlformats.org/officeDocument/2006/relationships/hyperlink" Target="https://security-institute.org/privacy/"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D031E-B139-466B-8481-81485C7AF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8569</Words>
  <Characters>48848</Characters>
  <Application>Microsoft Office Word</Application>
  <DocSecurity>4</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Aston</dc:creator>
  <cp:keywords/>
  <dc:description/>
  <cp:lastModifiedBy>Hollie Ferguson</cp:lastModifiedBy>
  <cp:revision>2</cp:revision>
  <dcterms:created xsi:type="dcterms:W3CDTF">2025-04-16T12:42:00Z</dcterms:created>
  <dcterms:modified xsi:type="dcterms:W3CDTF">2025-04-16T12:42:00Z</dcterms:modified>
</cp:coreProperties>
</file>